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7E7" w:rsidRPr="007B77A6" w:rsidRDefault="00E217E7" w:rsidP="00E217E7">
      <w:pPr>
        <w:spacing w:after="0" w:line="240" w:lineRule="auto"/>
        <w:jc w:val="center"/>
        <w:rPr>
          <w:rFonts w:ascii="Times New Roman" w:hAnsi="Times New Roman"/>
          <w:b/>
          <w:sz w:val="28"/>
          <w:szCs w:val="28"/>
        </w:rPr>
      </w:pPr>
      <w:r w:rsidRPr="007B77A6">
        <w:rPr>
          <w:rFonts w:ascii="Times New Roman" w:hAnsi="Times New Roman"/>
          <w:b/>
          <w:sz w:val="28"/>
          <w:szCs w:val="28"/>
        </w:rPr>
        <w:t>ОКРЕМА ДУМКА</w:t>
      </w:r>
    </w:p>
    <w:p w:rsidR="00E217E7" w:rsidRDefault="00E217E7" w:rsidP="00E217E7">
      <w:pPr>
        <w:pStyle w:val="40"/>
        <w:keepNext/>
        <w:keepLines/>
        <w:shd w:val="clear" w:color="auto" w:fill="auto"/>
        <w:spacing w:after="0" w:line="240" w:lineRule="auto"/>
        <w:jc w:val="center"/>
        <w:rPr>
          <w:b/>
          <w:color w:val="000000"/>
          <w:sz w:val="28"/>
          <w:szCs w:val="28"/>
          <w:lang w:bidi="uk-UA"/>
        </w:rPr>
      </w:pPr>
    </w:p>
    <w:p w:rsidR="00E217E7" w:rsidRPr="007B77A6" w:rsidRDefault="00E217E7" w:rsidP="00E217E7">
      <w:pPr>
        <w:pStyle w:val="40"/>
        <w:keepNext/>
        <w:keepLines/>
        <w:shd w:val="clear" w:color="auto" w:fill="auto"/>
        <w:spacing w:after="0" w:line="240" w:lineRule="auto"/>
        <w:jc w:val="center"/>
        <w:rPr>
          <w:b/>
          <w:sz w:val="28"/>
          <w:szCs w:val="28"/>
        </w:rPr>
      </w:pPr>
      <w:r w:rsidRPr="007B77A6">
        <w:rPr>
          <w:b/>
          <w:color w:val="000000"/>
          <w:sz w:val="28"/>
          <w:szCs w:val="28"/>
          <w:lang w:bidi="uk-UA"/>
        </w:rPr>
        <w:t>ЧЛЕНА ВИЩОЇ РАДИ ПРАВОСУДДЯ</w:t>
      </w:r>
    </w:p>
    <w:p w:rsidR="00E217E7" w:rsidRPr="007B77A6" w:rsidRDefault="00C72D8A" w:rsidP="00E217E7">
      <w:pPr>
        <w:pStyle w:val="40"/>
        <w:keepNext/>
        <w:keepLines/>
        <w:shd w:val="clear" w:color="auto" w:fill="auto"/>
        <w:spacing w:after="0" w:line="240" w:lineRule="auto"/>
        <w:jc w:val="center"/>
        <w:rPr>
          <w:b/>
          <w:color w:val="000000"/>
          <w:sz w:val="28"/>
          <w:szCs w:val="28"/>
          <w:lang w:bidi="uk-UA"/>
        </w:rPr>
      </w:pPr>
      <w:r>
        <w:rPr>
          <w:b/>
          <w:color w:val="000000"/>
          <w:sz w:val="28"/>
          <w:szCs w:val="28"/>
          <w:lang w:bidi="uk-UA"/>
        </w:rPr>
        <w:t>МАЛОВАЦЬКОГО ОЛЕКСІЯ ВОЛОДИМИРОВИЧА</w:t>
      </w:r>
    </w:p>
    <w:p w:rsidR="00E217E7" w:rsidRDefault="00E217E7" w:rsidP="00E217E7">
      <w:pPr>
        <w:spacing w:after="0" w:line="240" w:lineRule="auto"/>
        <w:jc w:val="center"/>
        <w:rPr>
          <w:rFonts w:ascii="Times New Roman" w:hAnsi="Times New Roman"/>
          <w:b/>
          <w:sz w:val="28"/>
          <w:szCs w:val="28"/>
        </w:rPr>
      </w:pPr>
    </w:p>
    <w:p w:rsidR="00E217E7" w:rsidRPr="008F2967" w:rsidRDefault="00E217E7" w:rsidP="00E217E7">
      <w:pPr>
        <w:spacing w:after="0" w:line="240" w:lineRule="auto"/>
        <w:jc w:val="center"/>
        <w:rPr>
          <w:rFonts w:ascii="Times New Roman" w:hAnsi="Times New Roman"/>
          <w:b/>
          <w:sz w:val="28"/>
          <w:szCs w:val="28"/>
        </w:rPr>
      </w:pPr>
      <w:r w:rsidRPr="007B77A6">
        <w:rPr>
          <w:rFonts w:ascii="Times New Roman" w:hAnsi="Times New Roman"/>
          <w:b/>
          <w:sz w:val="28"/>
          <w:szCs w:val="28"/>
        </w:rPr>
        <w:t xml:space="preserve">щодо </w:t>
      </w:r>
      <w:r w:rsidRPr="004C60EC">
        <w:rPr>
          <w:rFonts w:ascii="Times New Roman" w:hAnsi="Times New Roman"/>
          <w:b/>
          <w:sz w:val="28"/>
          <w:szCs w:val="28"/>
        </w:rPr>
        <w:t xml:space="preserve">рішення Вищої ради правосуддя від </w:t>
      </w:r>
      <w:r w:rsidR="008F2967">
        <w:rPr>
          <w:rFonts w:ascii="Times New Roman" w:hAnsi="Times New Roman"/>
          <w:b/>
          <w:sz w:val="28"/>
          <w:szCs w:val="28"/>
        </w:rPr>
        <w:t>23</w:t>
      </w:r>
      <w:r w:rsidR="006F7D65">
        <w:rPr>
          <w:rFonts w:ascii="Times New Roman" w:hAnsi="Times New Roman"/>
          <w:b/>
          <w:sz w:val="28"/>
          <w:szCs w:val="28"/>
        </w:rPr>
        <w:t xml:space="preserve"> квітня 2020</w:t>
      </w:r>
      <w:r w:rsidRPr="004C60EC">
        <w:rPr>
          <w:rFonts w:ascii="Times New Roman" w:hAnsi="Times New Roman"/>
          <w:b/>
          <w:sz w:val="28"/>
          <w:szCs w:val="28"/>
        </w:rPr>
        <w:t xml:space="preserve"> року</w:t>
      </w:r>
      <w:r w:rsidR="00205737" w:rsidRPr="004C60EC">
        <w:rPr>
          <w:rFonts w:ascii="Times New Roman" w:hAnsi="Times New Roman"/>
          <w:b/>
          <w:sz w:val="28"/>
          <w:szCs w:val="28"/>
        </w:rPr>
        <w:t xml:space="preserve"> </w:t>
      </w:r>
      <w:r w:rsidR="009606EA" w:rsidRPr="004C60EC">
        <w:rPr>
          <w:rFonts w:ascii="Times New Roman" w:hAnsi="Times New Roman"/>
          <w:b/>
          <w:sz w:val="28"/>
          <w:szCs w:val="28"/>
        </w:rPr>
        <w:t xml:space="preserve">                   </w:t>
      </w:r>
      <w:r w:rsidR="00205737" w:rsidRPr="004C60EC">
        <w:rPr>
          <w:rFonts w:ascii="Times New Roman" w:hAnsi="Times New Roman"/>
          <w:b/>
          <w:sz w:val="28"/>
          <w:szCs w:val="28"/>
        </w:rPr>
        <w:t>№ </w:t>
      </w:r>
      <w:r w:rsidR="008F2967">
        <w:rPr>
          <w:rFonts w:ascii="Times New Roman" w:hAnsi="Times New Roman"/>
          <w:b/>
          <w:sz w:val="28"/>
          <w:szCs w:val="28"/>
        </w:rPr>
        <w:t>1043</w:t>
      </w:r>
      <w:r w:rsidR="006F7D65">
        <w:rPr>
          <w:rFonts w:ascii="Times New Roman" w:hAnsi="Times New Roman"/>
          <w:b/>
          <w:sz w:val="28"/>
          <w:szCs w:val="28"/>
        </w:rPr>
        <w:t>/</w:t>
      </w:r>
      <w:r w:rsidR="00205737" w:rsidRPr="004C60EC">
        <w:rPr>
          <w:rFonts w:ascii="Times New Roman" w:hAnsi="Times New Roman"/>
          <w:b/>
          <w:sz w:val="28"/>
          <w:szCs w:val="28"/>
        </w:rPr>
        <w:t>0/15-</w:t>
      </w:r>
      <w:r w:rsidR="006F7D65" w:rsidRPr="008F2967">
        <w:rPr>
          <w:rFonts w:ascii="Times New Roman" w:hAnsi="Times New Roman"/>
          <w:b/>
          <w:sz w:val="28"/>
          <w:szCs w:val="28"/>
        </w:rPr>
        <w:t>20</w:t>
      </w:r>
      <w:r w:rsidR="00205737" w:rsidRPr="008F2967">
        <w:rPr>
          <w:rFonts w:ascii="Times New Roman" w:hAnsi="Times New Roman"/>
          <w:b/>
          <w:sz w:val="28"/>
          <w:szCs w:val="28"/>
        </w:rPr>
        <w:t xml:space="preserve"> «</w:t>
      </w:r>
      <w:r w:rsidR="008F2967" w:rsidRPr="008F2967">
        <w:rPr>
          <w:rFonts w:ascii="Times New Roman" w:hAnsi="Times New Roman"/>
          <w:b/>
          <w:sz w:val="28"/>
          <w:szCs w:val="28"/>
        </w:rPr>
        <w:t xml:space="preserve">Про звільнення </w:t>
      </w:r>
      <w:proofErr w:type="spellStart"/>
      <w:r w:rsidR="008F2967" w:rsidRPr="008F2967">
        <w:rPr>
          <w:rFonts w:ascii="Times New Roman" w:hAnsi="Times New Roman"/>
          <w:b/>
          <w:sz w:val="28"/>
          <w:szCs w:val="28"/>
        </w:rPr>
        <w:t>Кормушина</w:t>
      </w:r>
      <w:proofErr w:type="spellEnd"/>
      <w:r w:rsidR="008F2967" w:rsidRPr="008F2967">
        <w:rPr>
          <w:rFonts w:ascii="Times New Roman" w:hAnsi="Times New Roman"/>
          <w:b/>
          <w:sz w:val="28"/>
          <w:szCs w:val="28"/>
        </w:rPr>
        <w:t xml:space="preserve"> К.О. з посади судді Шевченківського районного суду міста Києва на підставі пункту 3 частини шостої статті 126 Конституції України</w:t>
      </w:r>
      <w:r w:rsidR="00205737" w:rsidRPr="008F2967">
        <w:rPr>
          <w:rFonts w:ascii="Times New Roman" w:hAnsi="Times New Roman"/>
          <w:b/>
          <w:sz w:val="28"/>
          <w:szCs w:val="28"/>
        </w:rPr>
        <w:t>»</w:t>
      </w:r>
    </w:p>
    <w:p w:rsidR="00E217E7" w:rsidRPr="007B77A6" w:rsidRDefault="00E217E7" w:rsidP="00E217E7">
      <w:pPr>
        <w:spacing w:after="0" w:line="240" w:lineRule="auto"/>
        <w:jc w:val="center"/>
        <w:rPr>
          <w:rFonts w:ascii="Times New Roman" w:hAnsi="Times New Roman"/>
          <w:b/>
          <w:sz w:val="28"/>
          <w:szCs w:val="28"/>
        </w:rPr>
      </w:pPr>
    </w:p>
    <w:p w:rsidR="00AD2576" w:rsidRPr="00573179" w:rsidRDefault="00E217E7" w:rsidP="00E217E7">
      <w:pPr>
        <w:spacing w:after="0" w:line="240" w:lineRule="auto"/>
        <w:ind w:firstLine="709"/>
        <w:jc w:val="both"/>
        <w:rPr>
          <w:rFonts w:ascii="Times New Roman" w:hAnsi="Times New Roman"/>
          <w:sz w:val="28"/>
          <w:szCs w:val="28"/>
          <w:shd w:val="clear" w:color="auto" w:fill="FFFFFF"/>
        </w:rPr>
      </w:pPr>
      <w:r w:rsidRPr="00573179">
        <w:rPr>
          <w:rFonts w:ascii="Times New Roman" w:hAnsi="Times New Roman"/>
          <w:sz w:val="28"/>
          <w:szCs w:val="28"/>
        </w:rPr>
        <w:t xml:space="preserve">Рішенням </w:t>
      </w:r>
      <w:r w:rsidR="00AD2576" w:rsidRPr="00573179">
        <w:rPr>
          <w:rFonts w:ascii="Times New Roman" w:hAnsi="Times New Roman"/>
          <w:sz w:val="28"/>
          <w:szCs w:val="28"/>
        </w:rPr>
        <w:t xml:space="preserve">від </w:t>
      </w:r>
      <w:r w:rsidR="008F2967" w:rsidRPr="00573179">
        <w:rPr>
          <w:rFonts w:ascii="Times New Roman" w:hAnsi="Times New Roman"/>
          <w:sz w:val="28"/>
          <w:szCs w:val="28"/>
        </w:rPr>
        <w:t>23</w:t>
      </w:r>
      <w:r w:rsidR="00BC22C1" w:rsidRPr="00573179">
        <w:rPr>
          <w:rFonts w:ascii="Times New Roman" w:hAnsi="Times New Roman"/>
          <w:sz w:val="28"/>
          <w:szCs w:val="28"/>
        </w:rPr>
        <w:t xml:space="preserve"> квітня 2020</w:t>
      </w:r>
      <w:r w:rsidR="00AD2576" w:rsidRPr="00573179">
        <w:rPr>
          <w:rFonts w:ascii="Times New Roman" w:hAnsi="Times New Roman"/>
          <w:sz w:val="28"/>
          <w:szCs w:val="28"/>
        </w:rPr>
        <w:t xml:space="preserve"> року </w:t>
      </w:r>
      <w:r w:rsidR="00563173" w:rsidRPr="00573179">
        <w:rPr>
          <w:rFonts w:ascii="Times New Roman" w:hAnsi="Times New Roman"/>
          <w:sz w:val="28"/>
          <w:szCs w:val="28"/>
        </w:rPr>
        <w:t xml:space="preserve">№ 1043/0/15-20 </w:t>
      </w:r>
      <w:r w:rsidRPr="00573179">
        <w:rPr>
          <w:rFonts w:ascii="Times New Roman" w:hAnsi="Times New Roman"/>
          <w:sz w:val="28"/>
          <w:szCs w:val="28"/>
        </w:rPr>
        <w:t>Вищ</w:t>
      </w:r>
      <w:r w:rsidR="00AD2576" w:rsidRPr="00573179">
        <w:rPr>
          <w:rFonts w:ascii="Times New Roman" w:hAnsi="Times New Roman"/>
          <w:sz w:val="28"/>
          <w:szCs w:val="28"/>
        </w:rPr>
        <w:t>а</w:t>
      </w:r>
      <w:r w:rsidRPr="00573179">
        <w:rPr>
          <w:rFonts w:ascii="Times New Roman" w:hAnsi="Times New Roman"/>
          <w:sz w:val="28"/>
          <w:szCs w:val="28"/>
        </w:rPr>
        <w:t xml:space="preserve"> рад</w:t>
      </w:r>
      <w:r w:rsidR="00AD2576" w:rsidRPr="00573179">
        <w:rPr>
          <w:rFonts w:ascii="Times New Roman" w:hAnsi="Times New Roman"/>
          <w:sz w:val="28"/>
          <w:szCs w:val="28"/>
        </w:rPr>
        <w:t>а</w:t>
      </w:r>
      <w:r w:rsidRPr="00573179">
        <w:rPr>
          <w:rFonts w:ascii="Times New Roman" w:hAnsi="Times New Roman"/>
          <w:sz w:val="28"/>
          <w:szCs w:val="28"/>
        </w:rPr>
        <w:t xml:space="preserve"> правосуддя </w:t>
      </w:r>
      <w:r w:rsidR="00563173" w:rsidRPr="00573179">
        <w:rPr>
          <w:rFonts w:ascii="Times New Roman" w:hAnsi="Times New Roman"/>
          <w:sz w:val="28"/>
          <w:szCs w:val="28"/>
        </w:rPr>
        <w:t xml:space="preserve">звільнила </w:t>
      </w:r>
      <w:proofErr w:type="spellStart"/>
      <w:r w:rsidR="00563173" w:rsidRPr="00573179">
        <w:rPr>
          <w:rFonts w:ascii="Times New Roman" w:hAnsi="Times New Roman"/>
          <w:sz w:val="28"/>
          <w:szCs w:val="28"/>
        </w:rPr>
        <w:t>Кормушина</w:t>
      </w:r>
      <w:proofErr w:type="spellEnd"/>
      <w:r w:rsidR="00563173" w:rsidRPr="00573179">
        <w:rPr>
          <w:rFonts w:ascii="Times New Roman" w:hAnsi="Times New Roman"/>
          <w:sz w:val="28"/>
          <w:szCs w:val="28"/>
        </w:rPr>
        <w:t xml:space="preserve"> Кирила Олександровича з посади судді Шевченківського районного суду міста Києва на підставі пункту 3 частини шостої статті 126 Конституції України</w:t>
      </w:r>
      <w:r w:rsidR="00112FE5" w:rsidRPr="00573179">
        <w:rPr>
          <w:rFonts w:ascii="Times New Roman" w:hAnsi="Times New Roman"/>
          <w:sz w:val="28"/>
          <w:szCs w:val="28"/>
          <w:shd w:val="clear" w:color="auto" w:fill="FFFFFF"/>
        </w:rPr>
        <w:t>.</w:t>
      </w:r>
    </w:p>
    <w:p w:rsidR="0089099C" w:rsidRPr="001511D1" w:rsidRDefault="0089099C" w:rsidP="0089099C">
      <w:pPr>
        <w:spacing w:after="0" w:line="240" w:lineRule="auto"/>
        <w:ind w:firstLine="709"/>
        <w:jc w:val="both"/>
        <w:rPr>
          <w:rFonts w:ascii="Times New Roman" w:hAnsi="Times New Roman"/>
          <w:sz w:val="28"/>
          <w:szCs w:val="28"/>
        </w:rPr>
      </w:pPr>
      <w:r w:rsidRPr="00573179">
        <w:rPr>
          <w:rFonts w:ascii="Times New Roman" w:hAnsi="Times New Roman"/>
          <w:sz w:val="28"/>
          <w:szCs w:val="28"/>
          <w:shd w:val="clear" w:color="auto" w:fill="FFFFFF"/>
        </w:rPr>
        <w:t>Зокрема, Вища рада правосуддя дійшла висновку, що за результатами з</w:t>
      </w:r>
      <w:r w:rsidRPr="00573179">
        <w:rPr>
          <w:rFonts w:ascii="Times New Roman" w:hAnsi="Times New Roman"/>
          <w:sz w:val="28"/>
          <w:szCs w:val="28"/>
        </w:rPr>
        <w:t>дійснення заходу індивідуального характеру та відновл</w:t>
      </w:r>
      <w:r w:rsidR="00C67857">
        <w:rPr>
          <w:rFonts w:ascii="Times New Roman" w:hAnsi="Times New Roman"/>
          <w:sz w:val="28"/>
          <w:szCs w:val="28"/>
        </w:rPr>
        <w:t>ення</w:t>
      </w:r>
      <w:r w:rsidRPr="00573179">
        <w:rPr>
          <w:rFonts w:ascii="Times New Roman" w:hAnsi="Times New Roman"/>
          <w:sz w:val="28"/>
          <w:szCs w:val="28"/>
        </w:rPr>
        <w:t xml:space="preserve"> </w:t>
      </w:r>
      <w:r w:rsidRPr="001511D1">
        <w:rPr>
          <w:rFonts w:ascii="Times New Roman" w:hAnsi="Times New Roman"/>
          <w:sz w:val="28"/>
          <w:szCs w:val="28"/>
        </w:rPr>
        <w:t xml:space="preserve">встановлених </w:t>
      </w:r>
      <w:r w:rsidR="00C67857" w:rsidRPr="001511D1">
        <w:rPr>
          <w:rFonts w:ascii="Times New Roman" w:hAnsi="Times New Roman"/>
          <w:sz w:val="28"/>
          <w:szCs w:val="28"/>
        </w:rPr>
        <w:t>С</w:t>
      </w:r>
      <w:r w:rsidRPr="001511D1">
        <w:rPr>
          <w:rFonts w:ascii="Times New Roman" w:hAnsi="Times New Roman"/>
          <w:sz w:val="28"/>
          <w:szCs w:val="28"/>
        </w:rPr>
        <w:t xml:space="preserve">удом </w:t>
      </w:r>
      <w:r w:rsidR="00C67857" w:rsidRPr="001511D1">
        <w:rPr>
          <w:rFonts w:ascii="Times New Roman" w:hAnsi="Times New Roman"/>
          <w:sz w:val="28"/>
          <w:szCs w:val="28"/>
        </w:rPr>
        <w:t xml:space="preserve">(ЄСПЛ) </w:t>
      </w:r>
      <w:r w:rsidRPr="001511D1">
        <w:rPr>
          <w:rFonts w:ascii="Times New Roman" w:hAnsi="Times New Roman"/>
          <w:sz w:val="28"/>
          <w:szCs w:val="28"/>
        </w:rPr>
        <w:t xml:space="preserve">порушень порядку розгляду питання про звільнення </w:t>
      </w:r>
      <w:r w:rsidR="00EB62CD">
        <w:rPr>
          <w:rFonts w:ascii="Times New Roman" w:hAnsi="Times New Roman"/>
          <w:sz w:val="28"/>
          <w:szCs w:val="28"/>
        </w:rPr>
        <w:t xml:space="preserve"> </w:t>
      </w:r>
      <w:proofErr w:type="spellStart"/>
      <w:r w:rsidRPr="001511D1">
        <w:rPr>
          <w:rFonts w:ascii="Times New Roman" w:hAnsi="Times New Roman"/>
          <w:sz w:val="28"/>
          <w:szCs w:val="28"/>
        </w:rPr>
        <w:t>Кормушина</w:t>
      </w:r>
      <w:proofErr w:type="spellEnd"/>
      <w:r w:rsidRPr="001511D1">
        <w:rPr>
          <w:rFonts w:ascii="Times New Roman" w:hAnsi="Times New Roman"/>
          <w:sz w:val="28"/>
          <w:szCs w:val="28"/>
        </w:rPr>
        <w:t xml:space="preserve"> К.О. з посади судді, факт порушення ним присяги судді підтвердився, а у сукупності допущені суддею </w:t>
      </w:r>
      <w:proofErr w:type="spellStart"/>
      <w:r w:rsidRPr="001511D1">
        <w:rPr>
          <w:rFonts w:ascii="Times New Roman" w:hAnsi="Times New Roman"/>
          <w:sz w:val="28"/>
          <w:szCs w:val="28"/>
        </w:rPr>
        <w:t>Кормушиним</w:t>
      </w:r>
      <w:proofErr w:type="spellEnd"/>
      <w:r w:rsidRPr="001511D1">
        <w:rPr>
          <w:rFonts w:ascii="Times New Roman" w:hAnsi="Times New Roman"/>
          <w:sz w:val="28"/>
          <w:szCs w:val="28"/>
        </w:rPr>
        <w:t xml:space="preserve"> К.О. зазначені вище порушення дають підстави для його звільнення.</w:t>
      </w:r>
    </w:p>
    <w:p w:rsidR="00BD305C" w:rsidRPr="001511D1" w:rsidRDefault="0089099C" w:rsidP="00CD460D">
      <w:pPr>
        <w:pStyle w:val="a3"/>
        <w:ind w:firstLine="708"/>
        <w:rPr>
          <w:rStyle w:val="rvts44"/>
          <w:rFonts w:ascii="Times New Roman" w:hAnsi="Times New Roman"/>
          <w:bCs/>
          <w:color w:val="000000"/>
          <w:sz w:val="28"/>
          <w:szCs w:val="28"/>
          <w:shd w:val="clear" w:color="auto" w:fill="FFFFFF"/>
        </w:rPr>
      </w:pPr>
      <w:r w:rsidRPr="001511D1">
        <w:rPr>
          <w:rFonts w:ascii="Times New Roman" w:hAnsi="Times New Roman"/>
          <w:sz w:val="28"/>
          <w:szCs w:val="28"/>
        </w:rPr>
        <w:t xml:space="preserve">При цьому </w:t>
      </w:r>
      <w:r w:rsidR="00CD460D" w:rsidRPr="001511D1">
        <w:rPr>
          <w:rFonts w:ascii="Times New Roman" w:hAnsi="Times New Roman"/>
          <w:sz w:val="28"/>
          <w:szCs w:val="28"/>
        </w:rPr>
        <w:t xml:space="preserve">було розмежовано </w:t>
      </w:r>
      <w:r w:rsidRPr="001511D1">
        <w:rPr>
          <w:rFonts w:ascii="Times New Roman" w:hAnsi="Times New Roman"/>
          <w:sz w:val="28"/>
          <w:szCs w:val="28"/>
        </w:rPr>
        <w:t>такі поняття, як притягнення судді до відповідальності за вчинення дисциплінарного проступку та вирішення питання про звільнення судді з посади за порушення присяги, які визначалися Законом                      № 2862-ХІІ та Законом № 22/98-ВР</w:t>
      </w:r>
      <w:r w:rsidR="00CD460D" w:rsidRPr="001511D1">
        <w:rPr>
          <w:rFonts w:ascii="Times New Roman" w:hAnsi="Times New Roman"/>
          <w:sz w:val="28"/>
          <w:szCs w:val="28"/>
        </w:rPr>
        <w:t xml:space="preserve">, оскільки </w:t>
      </w:r>
      <w:r w:rsidRPr="001511D1">
        <w:rPr>
          <w:rFonts w:ascii="Times New Roman" w:hAnsi="Times New Roman"/>
          <w:sz w:val="28"/>
          <w:szCs w:val="28"/>
        </w:rPr>
        <w:t>вказаними законами були передбачені різні підстави для ініціювання питання про притягнення судді до дисциплінарної відповідальності та вирішення питання про звільнення судді за порушення присяги</w:t>
      </w:r>
      <w:r w:rsidR="007F5244" w:rsidRPr="001511D1">
        <w:rPr>
          <w:rFonts w:ascii="Times New Roman" w:hAnsi="Times New Roman"/>
          <w:sz w:val="28"/>
          <w:szCs w:val="28"/>
        </w:rPr>
        <w:t xml:space="preserve">, </w:t>
      </w:r>
      <w:r w:rsidR="00CD5E59" w:rsidRPr="001511D1">
        <w:rPr>
          <w:rFonts w:ascii="Times New Roman" w:hAnsi="Times New Roman"/>
          <w:sz w:val="28"/>
          <w:szCs w:val="28"/>
        </w:rPr>
        <w:t>та</w:t>
      </w:r>
      <w:r w:rsidR="007F5244" w:rsidRPr="001511D1">
        <w:rPr>
          <w:rFonts w:ascii="Times New Roman" w:hAnsi="Times New Roman"/>
          <w:sz w:val="28"/>
          <w:szCs w:val="28"/>
        </w:rPr>
        <w:t xml:space="preserve"> визнано неможливим здійснення </w:t>
      </w:r>
      <w:r w:rsidR="006A1912" w:rsidRPr="001511D1">
        <w:rPr>
          <w:rFonts w:ascii="Times New Roman" w:hAnsi="Times New Roman"/>
          <w:sz w:val="28"/>
          <w:szCs w:val="28"/>
        </w:rPr>
        <w:t xml:space="preserve">стосовно судді </w:t>
      </w:r>
      <w:proofErr w:type="spellStart"/>
      <w:r w:rsidR="006A1912" w:rsidRPr="001511D1">
        <w:rPr>
          <w:rFonts w:ascii="Times New Roman" w:hAnsi="Times New Roman"/>
          <w:sz w:val="28"/>
          <w:szCs w:val="28"/>
        </w:rPr>
        <w:t>Кормушина</w:t>
      </w:r>
      <w:proofErr w:type="spellEnd"/>
      <w:r w:rsidR="006A1912" w:rsidRPr="001511D1">
        <w:rPr>
          <w:rFonts w:ascii="Times New Roman" w:hAnsi="Times New Roman"/>
          <w:sz w:val="28"/>
          <w:szCs w:val="28"/>
        </w:rPr>
        <w:t xml:space="preserve"> К.О. </w:t>
      </w:r>
      <w:r w:rsidR="007F5244" w:rsidRPr="001511D1">
        <w:rPr>
          <w:rFonts w:ascii="Times New Roman" w:hAnsi="Times New Roman"/>
          <w:sz w:val="28"/>
          <w:szCs w:val="28"/>
        </w:rPr>
        <w:t xml:space="preserve">дисциплінарної процедури у </w:t>
      </w:r>
      <w:r w:rsidR="00BD305C" w:rsidRPr="001511D1">
        <w:rPr>
          <w:rFonts w:ascii="Times New Roman" w:hAnsi="Times New Roman"/>
          <w:sz w:val="28"/>
          <w:szCs w:val="28"/>
        </w:rPr>
        <w:t xml:space="preserve">порядку, </w:t>
      </w:r>
      <w:r w:rsidR="007F5244" w:rsidRPr="001511D1">
        <w:rPr>
          <w:rFonts w:ascii="Times New Roman" w:hAnsi="Times New Roman"/>
          <w:sz w:val="28"/>
          <w:szCs w:val="28"/>
        </w:rPr>
        <w:t xml:space="preserve">визначеному </w:t>
      </w:r>
      <w:r w:rsidR="00BD305C" w:rsidRPr="001511D1">
        <w:rPr>
          <w:rFonts w:ascii="Times New Roman" w:hAnsi="Times New Roman"/>
          <w:sz w:val="28"/>
          <w:szCs w:val="28"/>
        </w:rPr>
        <w:t xml:space="preserve">Законом від </w:t>
      </w:r>
      <w:r w:rsidR="00BD305C" w:rsidRPr="001511D1">
        <w:rPr>
          <w:rStyle w:val="rvts44"/>
          <w:rFonts w:ascii="Times New Roman" w:hAnsi="Times New Roman"/>
          <w:bCs/>
          <w:color w:val="000000"/>
          <w:sz w:val="28"/>
          <w:szCs w:val="28"/>
          <w:shd w:val="clear" w:color="auto" w:fill="FFFFFF"/>
        </w:rPr>
        <w:t>21 грудня 2016 року № 1798-VIII.</w:t>
      </w:r>
    </w:p>
    <w:p w:rsidR="0089099C" w:rsidRPr="001511D1" w:rsidRDefault="00BD305C" w:rsidP="0089099C">
      <w:pPr>
        <w:pStyle w:val="a3"/>
        <w:ind w:firstLine="708"/>
        <w:rPr>
          <w:rFonts w:ascii="Times New Roman" w:hAnsi="Times New Roman"/>
          <w:sz w:val="28"/>
          <w:szCs w:val="28"/>
        </w:rPr>
      </w:pPr>
      <w:r w:rsidRPr="001511D1">
        <w:rPr>
          <w:rStyle w:val="rvts44"/>
          <w:rFonts w:ascii="Times New Roman" w:hAnsi="Times New Roman"/>
          <w:bCs/>
          <w:color w:val="000000"/>
          <w:sz w:val="28"/>
          <w:szCs w:val="28"/>
          <w:shd w:val="clear" w:color="auto" w:fill="FFFFFF"/>
        </w:rPr>
        <w:t xml:space="preserve">Також було зроблено висновок, що </w:t>
      </w:r>
      <w:r w:rsidR="0089099C" w:rsidRPr="001511D1">
        <w:rPr>
          <w:rFonts w:ascii="Times New Roman" w:hAnsi="Times New Roman"/>
          <w:sz w:val="28"/>
          <w:szCs w:val="28"/>
        </w:rPr>
        <w:t>відсутність дисциплінарного провадження у цьому випадку</w:t>
      </w:r>
      <w:r w:rsidR="00573179" w:rsidRPr="001511D1">
        <w:rPr>
          <w:rFonts w:ascii="Times New Roman" w:hAnsi="Times New Roman"/>
          <w:sz w:val="28"/>
          <w:szCs w:val="28"/>
        </w:rPr>
        <w:t xml:space="preserve"> </w:t>
      </w:r>
      <w:r w:rsidR="0089099C" w:rsidRPr="001511D1">
        <w:rPr>
          <w:rFonts w:ascii="Times New Roman" w:hAnsi="Times New Roman"/>
          <w:sz w:val="28"/>
          <w:szCs w:val="28"/>
        </w:rPr>
        <w:t>виключає необхідність застосування встановлених частиною одинадцятою статті 109 Закону № 1402-VIII строків, в межах яких може бути застосовано дисциплінарне стягнення до судді.</w:t>
      </w:r>
    </w:p>
    <w:p w:rsidR="0089099C" w:rsidRPr="001511D1" w:rsidRDefault="0089099C" w:rsidP="0089099C">
      <w:pPr>
        <w:spacing w:after="0" w:line="240" w:lineRule="auto"/>
        <w:ind w:firstLine="709"/>
        <w:jc w:val="both"/>
        <w:rPr>
          <w:rFonts w:ascii="Times New Roman" w:hAnsi="Times New Roman"/>
          <w:sz w:val="28"/>
          <w:szCs w:val="28"/>
          <w:shd w:val="clear" w:color="auto" w:fill="FFFFFF"/>
        </w:rPr>
      </w:pPr>
      <w:r w:rsidRPr="001511D1">
        <w:rPr>
          <w:rFonts w:ascii="Times New Roman" w:hAnsi="Times New Roman"/>
          <w:sz w:val="28"/>
          <w:szCs w:val="28"/>
          <w:shd w:val="clear" w:color="auto" w:fill="FFFFFF"/>
        </w:rPr>
        <w:t>Не можу погодитись із вказаним рішенням Вищої ради правосуддя, виходячи з такого.</w:t>
      </w:r>
    </w:p>
    <w:p w:rsidR="00F754C2" w:rsidRPr="001511D1" w:rsidRDefault="00F754C2" w:rsidP="00F754C2">
      <w:pPr>
        <w:pStyle w:val="a3"/>
        <w:widowControl w:val="0"/>
        <w:ind w:firstLine="708"/>
        <w:rPr>
          <w:rFonts w:ascii="Times New Roman" w:hAnsi="Times New Roman"/>
          <w:color w:val="000000"/>
          <w:sz w:val="28"/>
          <w:szCs w:val="28"/>
          <w:lang w:eastAsia="uk-UA"/>
        </w:rPr>
      </w:pPr>
      <w:r w:rsidRPr="001511D1">
        <w:rPr>
          <w:rFonts w:ascii="Times New Roman" w:hAnsi="Times New Roman"/>
          <w:color w:val="000000"/>
          <w:sz w:val="28"/>
          <w:szCs w:val="28"/>
        </w:rPr>
        <w:t xml:space="preserve">19 січня 2017 року ЄСПЛ ухвалив рішення у справі «Куликов та інші проти України» (набуло статусу остаточного 19 квітня 2017 року), зокрема, і за заявою </w:t>
      </w:r>
      <w:proofErr w:type="spellStart"/>
      <w:r w:rsidRPr="001511D1">
        <w:rPr>
          <w:rFonts w:ascii="Times New Roman" w:hAnsi="Times New Roman"/>
          <w:color w:val="000000"/>
          <w:sz w:val="28"/>
          <w:szCs w:val="28"/>
        </w:rPr>
        <w:t>Кормушина</w:t>
      </w:r>
      <w:proofErr w:type="spellEnd"/>
      <w:r w:rsidRPr="001511D1">
        <w:rPr>
          <w:rFonts w:ascii="Times New Roman" w:hAnsi="Times New Roman"/>
          <w:color w:val="000000"/>
          <w:sz w:val="28"/>
          <w:szCs w:val="28"/>
        </w:rPr>
        <w:t xml:space="preserve"> К.О. № 68443/1, яким постановив, що Україна порушила стосовно позивача пункт 1 статті 6 Конвенції </w:t>
      </w:r>
      <w:r w:rsidRPr="001511D1">
        <w:rPr>
          <w:rFonts w:ascii="Times New Roman" w:hAnsi="Times New Roman"/>
          <w:color w:val="000000"/>
          <w:sz w:val="28"/>
          <w:szCs w:val="28"/>
          <w:lang w:eastAsia="uk-UA"/>
        </w:rPr>
        <w:t>у зв’язку з недотриманням принципів незалежності та безсторонності, та статтю 8 Конвенції, якою кожному гарантується право на повагу до приватного і сімейного життя.</w:t>
      </w:r>
    </w:p>
    <w:p w:rsidR="00F754C2" w:rsidRPr="001511D1" w:rsidRDefault="00F754C2" w:rsidP="00F754C2">
      <w:pPr>
        <w:pStyle w:val="a3"/>
        <w:widowControl w:val="0"/>
        <w:ind w:firstLine="708"/>
        <w:rPr>
          <w:rFonts w:ascii="Times New Roman" w:hAnsi="Times New Roman"/>
          <w:color w:val="000000"/>
          <w:sz w:val="28"/>
          <w:szCs w:val="28"/>
          <w:lang w:eastAsia="uk-UA"/>
        </w:rPr>
      </w:pPr>
      <w:r w:rsidRPr="001511D1">
        <w:rPr>
          <w:rFonts w:ascii="Times New Roman" w:hAnsi="Times New Roman"/>
          <w:color w:val="000000"/>
          <w:sz w:val="28"/>
          <w:szCs w:val="28"/>
          <w:lang w:eastAsia="uk-UA"/>
        </w:rPr>
        <w:t>У вказаному рішенні ЄСПЛ, пославшись на висновки у справі «Олександр Волков проти України», зазначив: «</w:t>
      </w:r>
      <w:r w:rsidRPr="001511D1">
        <w:rPr>
          <w:rFonts w:ascii="Times New Roman" w:hAnsi="Times New Roman"/>
          <w:color w:val="000000"/>
          <w:sz w:val="28"/>
          <w:szCs w:val="28"/>
          <w:shd w:val="clear" w:color="auto" w:fill="FFFFFF"/>
        </w:rPr>
        <w:t xml:space="preserve">У цій справі Суд встановив, що </w:t>
      </w:r>
      <w:r w:rsidRPr="001511D1">
        <w:rPr>
          <w:rFonts w:ascii="Times New Roman" w:hAnsi="Times New Roman"/>
          <w:color w:val="000000"/>
          <w:sz w:val="28"/>
          <w:szCs w:val="28"/>
          <w:shd w:val="clear" w:color="auto" w:fill="FFFFFF"/>
        </w:rPr>
        <w:lastRenderedPageBreak/>
        <w:t>провадження у ВРЮ і Верховній Раді України характеризувалося великою кількістю системних і загальних недоліків, які поставили під сумнів принципи незалежності та неупередженості, а подальший перегляд справи судом не усунув ці недоліки. Суд вважає, що згадані висновки є однаково застосовними до заяв, що розглядаються» (§ 135).</w:t>
      </w:r>
    </w:p>
    <w:p w:rsidR="00F754C2" w:rsidRDefault="00F754C2" w:rsidP="00F754C2">
      <w:pPr>
        <w:pStyle w:val="a3"/>
        <w:widowControl w:val="0"/>
        <w:ind w:firstLine="708"/>
        <w:rPr>
          <w:rFonts w:ascii="Times New Roman" w:hAnsi="Times New Roman"/>
          <w:sz w:val="28"/>
          <w:szCs w:val="28"/>
          <w:shd w:val="clear" w:color="auto" w:fill="FFFFFF"/>
        </w:rPr>
      </w:pPr>
      <w:r w:rsidRPr="001511D1">
        <w:rPr>
          <w:rFonts w:ascii="Times New Roman" w:hAnsi="Times New Roman"/>
          <w:color w:val="000000"/>
          <w:sz w:val="28"/>
          <w:szCs w:val="28"/>
        </w:rPr>
        <w:t>Щодо прохання вжиття заходів індивідуального характеру</w:t>
      </w:r>
      <w:r w:rsidRPr="001511D1">
        <w:rPr>
          <w:rFonts w:ascii="Times New Roman" w:hAnsi="Times New Roman"/>
          <w:color w:val="000000"/>
          <w:sz w:val="28"/>
          <w:szCs w:val="28"/>
          <w:shd w:val="clear" w:color="auto" w:fill="FFFFFF"/>
        </w:rPr>
        <w:t xml:space="preserve"> у рішенні «Куликов та інші проти України» ЄСПЛ дійшов іншого висновку та зазначив, що «станом на сьогодні в Україні впроваджується повномасштабна судова реформа, яка включає внесення змін до </w:t>
      </w:r>
      <w:r w:rsidRPr="001511D1">
        <w:rPr>
          <w:rFonts w:ascii="Times New Roman" w:hAnsi="Times New Roman"/>
          <w:sz w:val="28"/>
          <w:szCs w:val="28"/>
          <w:shd w:val="clear" w:color="auto" w:fill="FFFFFF"/>
        </w:rPr>
        <w:t>Конституції України</w:t>
      </w:r>
      <w:r w:rsidRPr="001511D1">
        <w:rPr>
          <w:rFonts w:ascii="Times New Roman" w:hAnsi="Times New Roman"/>
          <w:color w:val="000000"/>
          <w:sz w:val="28"/>
          <w:szCs w:val="28"/>
          <w:shd w:val="clear" w:color="auto" w:fill="FFFFFF"/>
        </w:rPr>
        <w:t xml:space="preserve"> та законів України, а також інституційні зміни. У зв’язку з цим Суд не в змозі на даний час оцінити ефективність відновлення національного провадження, якщо заявники цього вимагатимуть. Проте, враховуючи обсяг та обставини заяв, що розглядаються, не можна дійти висновку, що ці істотно нові обставини роблять відповідні національні провадження </w:t>
      </w:r>
      <w:proofErr w:type="spellStart"/>
      <w:r w:rsidRPr="001511D1">
        <w:rPr>
          <w:rFonts w:ascii="Times New Roman" w:hAnsi="Times New Roman"/>
          <w:color w:val="000000"/>
          <w:sz w:val="28"/>
          <w:szCs w:val="28"/>
          <w:shd w:val="clear" w:color="auto" w:fill="FFFFFF"/>
        </w:rPr>
        <w:t>prima</w:t>
      </w:r>
      <w:proofErr w:type="spellEnd"/>
      <w:r w:rsidRPr="001511D1">
        <w:rPr>
          <w:rFonts w:ascii="Times New Roman" w:hAnsi="Times New Roman"/>
          <w:color w:val="000000"/>
          <w:sz w:val="28"/>
          <w:szCs w:val="28"/>
          <w:shd w:val="clear" w:color="auto" w:fill="FFFFFF"/>
        </w:rPr>
        <w:t xml:space="preserve"> </w:t>
      </w:r>
      <w:proofErr w:type="spellStart"/>
      <w:r w:rsidRPr="001511D1">
        <w:rPr>
          <w:rFonts w:ascii="Times New Roman" w:hAnsi="Times New Roman"/>
          <w:color w:val="000000"/>
          <w:sz w:val="28"/>
          <w:szCs w:val="28"/>
          <w:shd w:val="clear" w:color="auto" w:fill="FFFFFF"/>
        </w:rPr>
        <w:t>facie</w:t>
      </w:r>
      <w:proofErr w:type="spellEnd"/>
      <w:r w:rsidRPr="001511D1">
        <w:rPr>
          <w:rFonts w:ascii="Times New Roman" w:hAnsi="Times New Roman"/>
          <w:color w:val="000000"/>
          <w:sz w:val="28"/>
          <w:szCs w:val="28"/>
          <w:shd w:val="clear" w:color="auto" w:fill="FFFFFF"/>
        </w:rPr>
        <w:t xml:space="preserve"> даремними і безрезультатними. Таким чином, Суд не дотримується підходу, обраного у справі </w:t>
      </w:r>
      <w:r w:rsidRPr="001511D1">
        <w:rPr>
          <w:rFonts w:ascii="Times New Roman" w:hAnsi="Times New Roman"/>
          <w:sz w:val="28"/>
          <w:szCs w:val="28"/>
          <w:shd w:val="clear" w:color="auto" w:fill="FFFFFF"/>
        </w:rPr>
        <w:t xml:space="preserve">«Олександр </w:t>
      </w:r>
      <w:r w:rsidRPr="001950FF">
        <w:rPr>
          <w:rFonts w:ascii="Times New Roman" w:hAnsi="Times New Roman"/>
          <w:sz w:val="28"/>
          <w:szCs w:val="28"/>
          <w:shd w:val="clear" w:color="auto" w:fill="FFFFFF"/>
        </w:rPr>
        <w:t>Волков» (п. 208) щодо вказівки про вжиття заходів індивідуального характеру, та відхиляє відповідне прохання» (§ 148).</w:t>
      </w:r>
    </w:p>
    <w:p w:rsidR="001950FF" w:rsidRPr="00387698" w:rsidRDefault="008814DF" w:rsidP="00EB62CD">
      <w:pPr>
        <w:pStyle w:val="a3"/>
        <w:widowControl w:val="0"/>
        <w:ind w:firstLine="708"/>
        <w:rPr>
          <w:rFonts w:ascii="Times New Roman" w:hAnsi="Times New Roman"/>
          <w:sz w:val="28"/>
          <w:szCs w:val="28"/>
          <w:shd w:val="clear" w:color="auto" w:fill="FFFFFF"/>
        </w:rPr>
      </w:pPr>
      <w:r>
        <w:rPr>
          <w:rFonts w:ascii="Times New Roman" w:hAnsi="Times New Roman"/>
          <w:sz w:val="28"/>
          <w:szCs w:val="28"/>
          <w:shd w:val="clear" w:color="auto" w:fill="FFFFFF"/>
        </w:rPr>
        <w:t xml:space="preserve">Вважаю, що відхиляючи вимоги щодо </w:t>
      </w:r>
      <w:r w:rsidRPr="001950FF">
        <w:rPr>
          <w:rFonts w:ascii="Times New Roman" w:hAnsi="Times New Roman"/>
          <w:sz w:val="28"/>
          <w:szCs w:val="28"/>
          <w:shd w:val="clear" w:color="auto" w:fill="FFFFFF"/>
        </w:rPr>
        <w:t>вжиття заходів індивідуального характеру</w:t>
      </w:r>
      <w:r>
        <w:rPr>
          <w:rFonts w:ascii="Times New Roman" w:hAnsi="Times New Roman"/>
          <w:sz w:val="28"/>
          <w:szCs w:val="28"/>
          <w:shd w:val="clear" w:color="auto" w:fill="FFFFFF"/>
        </w:rPr>
        <w:t xml:space="preserve"> у справі </w:t>
      </w:r>
      <w:r w:rsidRPr="001511D1">
        <w:rPr>
          <w:rFonts w:ascii="Times New Roman" w:hAnsi="Times New Roman"/>
          <w:color w:val="000000"/>
          <w:sz w:val="28"/>
          <w:szCs w:val="28"/>
          <w:shd w:val="clear" w:color="auto" w:fill="FFFFFF"/>
        </w:rPr>
        <w:t>«Куликов та інші проти України» ЄСПЛ</w:t>
      </w:r>
      <w:r>
        <w:rPr>
          <w:rFonts w:ascii="Times New Roman" w:hAnsi="Times New Roman"/>
          <w:color w:val="000000"/>
          <w:sz w:val="28"/>
          <w:szCs w:val="28"/>
          <w:shd w:val="clear" w:color="auto" w:fill="FFFFFF"/>
        </w:rPr>
        <w:t xml:space="preserve">, </w:t>
      </w:r>
      <w:r w:rsidR="00CD56C8">
        <w:rPr>
          <w:rFonts w:ascii="Times New Roman" w:hAnsi="Times New Roman"/>
          <w:color w:val="000000"/>
          <w:sz w:val="28"/>
          <w:szCs w:val="28"/>
          <w:shd w:val="clear" w:color="auto" w:fill="FFFFFF"/>
        </w:rPr>
        <w:t xml:space="preserve">покладав сподівання, що </w:t>
      </w:r>
      <w:r w:rsidR="00CD56C8" w:rsidRPr="001511D1">
        <w:rPr>
          <w:rFonts w:ascii="Times New Roman" w:hAnsi="Times New Roman"/>
          <w:color w:val="000000"/>
          <w:sz w:val="28"/>
          <w:szCs w:val="28"/>
          <w:shd w:val="clear" w:color="auto" w:fill="FFFFFF"/>
        </w:rPr>
        <w:t>змін</w:t>
      </w:r>
      <w:r w:rsidR="00CD56C8">
        <w:rPr>
          <w:rFonts w:ascii="Times New Roman" w:hAnsi="Times New Roman"/>
          <w:color w:val="000000"/>
          <w:sz w:val="28"/>
          <w:szCs w:val="28"/>
          <w:shd w:val="clear" w:color="auto" w:fill="FFFFFF"/>
        </w:rPr>
        <w:t>и, які на той час вносились</w:t>
      </w:r>
      <w:r w:rsidR="00CD56C8" w:rsidRPr="001511D1">
        <w:rPr>
          <w:rFonts w:ascii="Times New Roman" w:hAnsi="Times New Roman"/>
          <w:color w:val="000000"/>
          <w:sz w:val="28"/>
          <w:szCs w:val="28"/>
          <w:shd w:val="clear" w:color="auto" w:fill="FFFFFF"/>
        </w:rPr>
        <w:t xml:space="preserve"> до </w:t>
      </w:r>
      <w:r w:rsidR="00CD56C8" w:rsidRPr="001511D1">
        <w:rPr>
          <w:rFonts w:ascii="Times New Roman" w:hAnsi="Times New Roman"/>
          <w:sz w:val="28"/>
          <w:szCs w:val="28"/>
          <w:shd w:val="clear" w:color="auto" w:fill="FFFFFF"/>
        </w:rPr>
        <w:t>Конституції України</w:t>
      </w:r>
      <w:r w:rsidR="00CD56C8" w:rsidRPr="001511D1">
        <w:rPr>
          <w:rFonts w:ascii="Times New Roman" w:hAnsi="Times New Roman"/>
          <w:color w:val="000000"/>
          <w:sz w:val="28"/>
          <w:szCs w:val="28"/>
          <w:shd w:val="clear" w:color="auto" w:fill="FFFFFF"/>
        </w:rPr>
        <w:t xml:space="preserve"> та законів України, а </w:t>
      </w:r>
      <w:r w:rsidR="00CD56C8" w:rsidRPr="001677AA">
        <w:rPr>
          <w:rFonts w:ascii="Times New Roman" w:hAnsi="Times New Roman"/>
          <w:color w:val="000000"/>
          <w:sz w:val="28"/>
          <w:szCs w:val="28"/>
          <w:shd w:val="clear" w:color="auto" w:fill="FFFFFF"/>
        </w:rPr>
        <w:t>також зміни в інституті дисциплінарної відповідальності суддів</w:t>
      </w:r>
      <w:r w:rsidR="00EB62CD" w:rsidRPr="001677AA">
        <w:rPr>
          <w:rFonts w:ascii="Times New Roman" w:hAnsi="Times New Roman"/>
          <w:color w:val="000000"/>
          <w:sz w:val="28"/>
          <w:szCs w:val="28"/>
          <w:shd w:val="clear" w:color="auto" w:fill="FFFFFF"/>
        </w:rPr>
        <w:t xml:space="preserve">, </w:t>
      </w:r>
      <w:r w:rsidR="001677AA" w:rsidRPr="001677AA">
        <w:rPr>
          <w:rFonts w:ascii="Times New Roman" w:hAnsi="Times New Roman"/>
          <w:color w:val="000000"/>
          <w:sz w:val="28"/>
          <w:szCs w:val="28"/>
          <w:shd w:val="clear" w:color="auto" w:fill="FFFFFF"/>
        </w:rPr>
        <w:t xml:space="preserve">забезпечать </w:t>
      </w:r>
      <w:r w:rsidR="001677AA" w:rsidRPr="001677AA">
        <w:rPr>
          <w:rFonts w:ascii="Times New Roman" w:hAnsi="Times New Roman"/>
          <w:sz w:val="28"/>
          <w:szCs w:val="28"/>
          <w:shd w:val="clear" w:color="auto" w:fill="FFFFFF"/>
        </w:rPr>
        <w:t>«</w:t>
      </w:r>
      <w:r w:rsidR="001677AA" w:rsidRPr="001677AA">
        <w:rPr>
          <w:rFonts w:ascii="Times New Roman" w:hAnsi="Times New Roman"/>
          <w:iCs/>
          <w:sz w:val="28"/>
          <w:szCs w:val="28"/>
        </w:rPr>
        <w:t>повторне відкриття</w:t>
      </w:r>
      <w:r w:rsidR="00073536">
        <w:rPr>
          <w:rFonts w:ascii="Times New Roman" w:hAnsi="Times New Roman"/>
          <w:iCs/>
          <w:sz w:val="28"/>
          <w:szCs w:val="28"/>
        </w:rPr>
        <w:t xml:space="preserve">/відновлення </w:t>
      </w:r>
      <w:r w:rsidR="00B12D2B">
        <w:rPr>
          <w:rFonts w:ascii="Times New Roman" w:hAnsi="Times New Roman"/>
          <w:iCs/>
          <w:sz w:val="28"/>
          <w:szCs w:val="28"/>
        </w:rPr>
        <w:t>національного провадження</w:t>
      </w:r>
      <w:r w:rsidR="001677AA" w:rsidRPr="001677AA">
        <w:rPr>
          <w:rFonts w:ascii="Times New Roman" w:hAnsi="Times New Roman"/>
          <w:sz w:val="28"/>
          <w:szCs w:val="28"/>
          <w:shd w:val="clear" w:color="auto" w:fill="FFFFFF"/>
        </w:rPr>
        <w:t xml:space="preserve">» </w:t>
      </w:r>
      <w:r w:rsidR="00C52BD2" w:rsidRPr="001677AA">
        <w:rPr>
          <w:rFonts w:ascii="Times New Roman" w:hAnsi="Times New Roman"/>
          <w:color w:val="000000"/>
          <w:sz w:val="28"/>
          <w:szCs w:val="28"/>
          <w:shd w:val="clear" w:color="auto" w:fill="FFFFFF"/>
        </w:rPr>
        <w:t xml:space="preserve">під час </w:t>
      </w:r>
      <w:r w:rsidR="00C52BD2" w:rsidRPr="001677AA">
        <w:rPr>
          <w:rFonts w:ascii="Times New Roman" w:hAnsi="Times New Roman"/>
          <w:sz w:val="28"/>
          <w:szCs w:val="28"/>
          <w:shd w:val="clear" w:color="auto" w:fill="FFFFFF"/>
        </w:rPr>
        <w:t>з</w:t>
      </w:r>
      <w:r w:rsidR="00C52BD2" w:rsidRPr="001677AA">
        <w:rPr>
          <w:rFonts w:ascii="Times New Roman" w:hAnsi="Times New Roman"/>
          <w:sz w:val="28"/>
          <w:szCs w:val="28"/>
        </w:rPr>
        <w:t>дійснення заходу індивідуального характеру та відновлення встановлених Судом (ЄСПЛ) порушень порядку розгляду питання</w:t>
      </w:r>
      <w:r w:rsidR="00C52BD2" w:rsidRPr="00387698">
        <w:rPr>
          <w:rFonts w:ascii="Times New Roman" w:hAnsi="Times New Roman"/>
          <w:sz w:val="28"/>
          <w:szCs w:val="28"/>
        </w:rPr>
        <w:t xml:space="preserve"> про звільнення</w:t>
      </w:r>
      <w:r w:rsidR="001677AA">
        <w:rPr>
          <w:rFonts w:ascii="Times New Roman" w:hAnsi="Times New Roman"/>
          <w:sz w:val="28"/>
          <w:szCs w:val="28"/>
        </w:rPr>
        <w:t>, зокрема</w:t>
      </w:r>
      <w:r w:rsidR="00C52BD2" w:rsidRPr="00387698">
        <w:rPr>
          <w:rFonts w:ascii="Times New Roman" w:hAnsi="Times New Roman"/>
          <w:sz w:val="28"/>
          <w:szCs w:val="28"/>
        </w:rPr>
        <w:t xml:space="preserve"> </w:t>
      </w:r>
      <w:proofErr w:type="spellStart"/>
      <w:r w:rsidR="00C52BD2" w:rsidRPr="00387698">
        <w:rPr>
          <w:rFonts w:ascii="Times New Roman" w:hAnsi="Times New Roman"/>
          <w:sz w:val="28"/>
          <w:szCs w:val="28"/>
        </w:rPr>
        <w:t>Кормушина</w:t>
      </w:r>
      <w:proofErr w:type="spellEnd"/>
      <w:r w:rsidR="00C52BD2" w:rsidRPr="00387698">
        <w:rPr>
          <w:rFonts w:ascii="Times New Roman" w:hAnsi="Times New Roman"/>
          <w:sz w:val="28"/>
          <w:szCs w:val="28"/>
        </w:rPr>
        <w:t xml:space="preserve"> К.О</w:t>
      </w:r>
      <w:r w:rsidR="00462576" w:rsidRPr="00387698">
        <w:rPr>
          <w:rFonts w:ascii="Times New Roman" w:hAnsi="Times New Roman"/>
          <w:sz w:val="28"/>
          <w:szCs w:val="28"/>
          <w:shd w:val="clear" w:color="auto" w:fill="FFFFFF"/>
        </w:rPr>
        <w:t>.</w:t>
      </w:r>
    </w:p>
    <w:p w:rsidR="000036B5" w:rsidRPr="00833E60" w:rsidRDefault="000036B5" w:rsidP="000036B5">
      <w:pPr>
        <w:pStyle w:val="a3"/>
        <w:widowControl w:val="0"/>
        <w:ind w:firstLine="708"/>
        <w:rPr>
          <w:rFonts w:ascii="Times New Roman" w:hAnsi="Times New Roman"/>
          <w:color w:val="000000"/>
          <w:sz w:val="28"/>
          <w:szCs w:val="28"/>
          <w:lang w:eastAsia="uk-UA"/>
        </w:rPr>
      </w:pPr>
      <w:r w:rsidRPr="00387698">
        <w:rPr>
          <w:rFonts w:ascii="Times New Roman" w:hAnsi="Times New Roman"/>
          <w:sz w:val="28"/>
          <w:szCs w:val="28"/>
          <w:shd w:val="clear" w:color="auto" w:fill="FFFFFF"/>
        </w:rPr>
        <w:t xml:space="preserve">При цьому, оскільки рішенням </w:t>
      </w:r>
      <w:r w:rsidRPr="00387698">
        <w:rPr>
          <w:rFonts w:ascii="Times New Roman" w:hAnsi="Times New Roman"/>
          <w:color w:val="000000"/>
          <w:sz w:val="28"/>
          <w:szCs w:val="28"/>
        </w:rPr>
        <w:t>Верховного Суду у складі колегії суддів Касаційного адміністративного суду</w:t>
      </w:r>
      <w:r w:rsidRPr="00387698">
        <w:rPr>
          <w:rFonts w:ascii="Times New Roman" w:hAnsi="Times New Roman"/>
          <w:sz w:val="28"/>
          <w:szCs w:val="28"/>
          <w:shd w:val="clear" w:color="auto" w:fill="FFFFFF"/>
        </w:rPr>
        <w:t xml:space="preserve"> від 2 березня 2018 року у справі                                   № П/9901/237/18 </w:t>
      </w:r>
      <w:r w:rsidR="00513CEB" w:rsidRPr="00387698">
        <w:rPr>
          <w:rFonts w:ascii="Times New Roman" w:hAnsi="Times New Roman"/>
          <w:sz w:val="28"/>
          <w:szCs w:val="28"/>
          <w:shd w:val="clear" w:color="auto" w:fill="FFFFFF"/>
        </w:rPr>
        <w:t>(п</w:t>
      </w:r>
      <w:r w:rsidR="00513CEB" w:rsidRPr="00387698">
        <w:rPr>
          <w:rFonts w:ascii="Times New Roman" w:hAnsi="Times New Roman"/>
          <w:color w:val="000000"/>
          <w:sz w:val="28"/>
          <w:szCs w:val="28"/>
          <w:lang w:eastAsia="uk-UA"/>
        </w:rPr>
        <w:t xml:space="preserve">остановою Великої Палати Верховного Суду від 21 червня          2018 року залишено без змін) </w:t>
      </w:r>
      <w:r w:rsidR="00513CEB" w:rsidRPr="00387698">
        <w:rPr>
          <w:rFonts w:ascii="Times New Roman" w:hAnsi="Times New Roman"/>
          <w:color w:val="000000"/>
          <w:sz w:val="28"/>
          <w:szCs w:val="28"/>
        </w:rPr>
        <w:t xml:space="preserve">передано на повторний розгляд Вищої ради правосуддя вирішення питання щодо наявності підстав для притягнення </w:t>
      </w:r>
      <w:proofErr w:type="spellStart"/>
      <w:r w:rsidR="00513CEB" w:rsidRPr="00387698">
        <w:rPr>
          <w:rFonts w:ascii="Times New Roman" w:hAnsi="Times New Roman"/>
          <w:color w:val="000000"/>
          <w:sz w:val="28"/>
          <w:szCs w:val="28"/>
        </w:rPr>
        <w:t>Кормушина</w:t>
      </w:r>
      <w:proofErr w:type="spellEnd"/>
      <w:r w:rsidR="00513CEB" w:rsidRPr="00387698">
        <w:rPr>
          <w:rFonts w:ascii="Times New Roman" w:hAnsi="Times New Roman"/>
          <w:color w:val="000000"/>
          <w:sz w:val="28"/>
          <w:szCs w:val="28"/>
        </w:rPr>
        <w:t xml:space="preserve"> К.О. до дисциплінарної відповідальності з огляду </w:t>
      </w:r>
      <w:r w:rsidR="00B477BA">
        <w:rPr>
          <w:rFonts w:ascii="Times New Roman" w:hAnsi="Times New Roman"/>
          <w:color w:val="000000"/>
          <w:sz w:val="28"/>
          <w:szCs w:val="28"/>
        </w:rPr>
        <w:t xml:space="preserve">на </w:t>
      </w:r>
      <w:r w:rsidR="00513CEB" w:rsidRPr="00387698">
        <w:rPr>
          <w:rFonts w:ascii="Times New Roman" w:hAnsi="Times New Roman"/>
          <w:color w:val="000000"/>
          <w:sz w:val="28"/>
          <w:szCs w:val="28"/>
        </w:rPr>
        <w:t xml:space="preserve">обставини, викладені у пропозиціях членів Вищої ради юстиції </w:t>
      </w:r>
      <w:proofErr w:type="spellStart"/>
      <w:r w:rsidR="00513CEB" w:rsidRPr="00387698">
        <w:rPr>
          <w:rFonts w:ascii="Times New Roman" w:hAnsi="Times New Roman"/>
          <w:color w:val="000000"/>
          <w:sz w:val="28"/>
          <w:szCs w:val="28"/>
        </w:rPr>
        <w:t>Завальнюка</w:t>
      </w:r>
      <w:proofErr w:type="spellEnd"/>
      <w:r w:rsidR="00513CEB" w:rsidRPr="00387698">
        <w:rPr>
          <w:rFonts w:ascii="Times New Roman" w:hAnsi="Times New Roman"/>
          <w:color w:val="000000"/>
          <w:sz w:val="28"/>
          <w:szCs w:val="28"/>
        </w:rPr>
        <w:t xml:space="preserve"> В.В. від </w:t>
      </w:r>
      <w:r w:rsidR="003A40CF">
        <w:rPr>
          <w:rFonts w:ascii="Times New Roman" w:hAnsi="Times New Roman"/>
          <w:color w:val="000000"/>
          <w:sz w:val="28"/>
          <w:szCs w:val="28"/>
        </w:rPr>
        <w:t xml:space="preserve">                 </w:t>
      </w:r>
      <w:r w:rsidR="00513CEB" w:rsidRPr="00387698">
        <w:rPr>
          <w:rFonts w:ascii="Times New Roman" w:hAnsi="Times New Roman"/>
          <w:color w:val="000000"/>
          <w:sz w:val="28"/>
          <w:szCs w:val="28"/>
        </w:rPr>
        <w:t xml:space="preserve">13 вересня 2010 року та </w:t>
      </w:r>
      <w:proofErr w:type="spellStart"/>
      <w:r w:rsidR="00513CEB" w:rsidRPr="00387698">
        <w:rPr>
          <w:rFonts w:ascii="Times New Roman" w:hAnsi="Times New Roman"/>
          <w:color w:val="000000"/>
          <w:sz w:val="28"/>
          <w:szCs w:val="28"/>
        </w:rPr>
        <w:t>Хорошковського</w:t>
      </w:r>
      <w:proofErr w:type="spellEnd"/>
      <w:r w:rsidR="00513CEB" w:rsidRPr="00387698">
        <w:rPr>
          <w:rFonts w:ascii="Times New Roman" w:hAnsi="Times New Roman"/>
          <w:color w:val="000000"/>
          <w:sz w:val="28"/>
          <w:szCs w:val="28"/>
        </w:rPr>
        <w:t xml:space="preserve"> В.І.</w:t>
      </w:r>
      <w:r w:rsidR="00B60A2B" w:rsidRPr="00387698">
        <w:rPr>
          <w:rFonts w:ascii="Times New Roman" w:hAnsi="Times New Roman"/>
          <w:color w:val="000000"/>
          <w:sz w:val="28"/>
          <w:szCs w:val="28"/>
        </w:rPr>
        <w:t xml:space="preserve"> </w:t>
      </w:r>
      <w:r w:rsidR="00513CEB" w:rsidRPr="00387698">
        <w:rPr>
          <w:rFonts w:ascii="Times New Roman" w:hAnsi="Times New Roman"/>
          <w:color w:val="000000"/>
          <w:sz w:val="28"/>
          <w:szCs w:val="28"/>
        </w:rPr>
        <w:t>від 18 вересня 2010 року</w:t>
      </w:r>
      <w:r w:rsidR="00B60A2B" w:rsidRPr="00387698">
        <w:rPr>
          <w:rFonts w:ascii="Times New Roman" w:hAnsi="Times New Roman"/>
          <w:color w:val="000000"/>
          <w:sz w:val="28"/>
          <w:szCs w:val="28"/>
        </w:rPr>
        <w:t xml:space="preserve">, </w:t>
      </w:r>
      <w:r w:rsidR="001D4726">
        <w:rPr>
          <w:rFonts w:ascii="Times New Roman" w:hAnsi="Times New Roman"/>
          <w:color w:val="000000"/>
          <w:sz w:val="28"/>
          <w:szCs w:val="28"/>
        </w:rPr>
        <w:t xml:space="preserve">правових </w:t>
      </w:r>
      <w:r w:rsidR="00387698">
        <w:rPr>
          <w:rFonts w:ascii="Times New Roman" w:hAnsi="Times New Roman"/>
          <w:color w:val="000000"/>
          <w:sz w:val="28"/>
          <w:szCs w:val="28"/>
        </w:rPr>
        <w:t xml:space="preserve">підстав для </w:t>
      </w:r>
      <w:r w:rsidR="00B60A2B" w:rsidRPr="00387698">
        <w:rPr>
          <w:rFonts w:ascii="Times New Roman" w:hAnsi="Times New Roman"/>
          <w:color w:val="000000"/>
          <w:sz w:val="28"/>
          <w:szCs w:val="28"/>
        </w:rPr>
        <w:t>відповідного перегляду</w:t>
      </w:r>
      <w:r w:rsidR="00387698" w:rsidRPr="00387698">
        <w:rPr>
          <w:rFonts w:ascii="Times New Roman" w:hAnsi="Times New Roman"/>
          <w:color w:val="000000"/>
          <w:sz w:val="28"/>
          <w:szCs w:val="28"/>
        </w:rPr>
        <w:t xml:space="preserve"> </w:t>
      </w:r>
      <w:r w:rsidR="00387698">
        <w:rPr>
          <w:rFonts w:ascii="Times New Roman" w:hAnsi="Times New Roman"/>
          <w:color w:val="000000"/>
          <w:sz w:val="28"/>
          <w:szCs w:val="28"/>
        </w:rPr>
        <w:t xml:space="preserve">у </w:t>
      </w:r>
      <w:r w:rsidR="00B12D2B">
        <w:rPr>
          <w:rFonts w:ascii="Times New Roman" w:hAnsi="Times New Roman"/>
          <w:color w:val="000000"/>
          <w:sz w:val="28"/>
          <w:szCs w:val="28"/>
        </w:rPr>
        <w:t xml:space="preserve">«відновленому провадженні» в </w:t>
      </w:r>
      <w:r w:rsidR="00387698" w:rsidRPr="00387698">
        <w:rPr>
          <w:rFonts w:ascii="Times New Roman" w:hAnsi="Times New Roman"/>
          <w:color w:val="000000"/>
          <w:sz w:val="28"/>
          <w:szCs w:val="28"/>
        </w:rPr>
        <w:t>будь-яко</w:t>
      </w:r>
      <w:r w:rsidR="00387698">
        <w:rPr>
          <w:rFonts w:ascii="Times New Roman" w:hAnsi="Times New Roman"/>
          <w:color w:val="000000"/>
          <w:sz w:val="28"/>
          <w:szCs w:val="28"/>
        </w:rPr>
        <w:t>му</w:t>
      </w:r>
      <w:r w:rsidR="00387698" w:rsidRPr="00387698">
        <w:rPr>
          <w:rFonts w:ascii="Times New Roman" w:hAnsi="Times New Roman"/>
          <w:color w:val="000000"/>
          <w:sz w:val="28"/>
          <w:szCs w:val="28"/>
        </w:rPr>
        <w:t xml:space="preserve"> іншо</w:t>
      </w:r>
      <w:r w:rsidR="00387698">
        <w:rPr>
          <w:rFonts w:ascii="Times New Roman" w:hAnsi="Times New Roman"/>
          <w:color w:val="000000"/>
          <w:sz w:val="28"/>
          <w:szCs w:val="28"/>
        </w:rPr>
        <w:t>му</w:t>
      </w:r>
      <w:r w:rsidR="00387698" w:rsidRPr="00387698">
        <w:rPr>
          <w:rFonts w:ascii="Times New Roman" w:hAnsi="Times New Roman"/>
          <w:color w:val="000000"/>
          <w:sz w:val="28"/>
          <w:szCs w:val="28"/>
        </w:rPr>
        <w:t xml:space="preserve"> порядку</w:t>
      </w:r>
      <w:r w:rsidR="00B60A2B" w:rsidRPr="00387698">
        <w:rPr>
          <w:rFonts w:ascii="Times New Roman" w:hAnsi="Times New Roman"/>
          <w:color w:val="000000"/>
          <w:sz w:val="28"/>
          <w:szCs w:val="28"/>
        </w:rPr>
        <w:t xml:space="preserve">, ніж </w:t>
      </w:r>
      <w:r w:rsidR="001D4726">
        <w:rPr>
          <w:rFonts w:ascii="Times New Roman" w:hAnsi="Times New Roman"/>
          <w:color w:val="000000"/>
          <w:sz w:val="28"/>
          <w:szCs w:val="28"/>
        </w:rPr>
        <w:t>той</w:t>
      </w:r>
      <w:r w:rsidR="00B60A2B" w:rsidRPr="00387698">
        <w:rPr>
          <w:rFonts w:ascii="Times New Roman" w:hAnsi="Times New Roman"/>
          <w:color w:val="000000"/>
          <w:sz w:val="28"/>
          <w:szCs w:val="28"/>
        </w:rPr>
        <w:t xml:space="preserve">, що на цей час визначено для встановлення наявності підстав для притягнення </w:t>
      </w:r>
      <w:r w:rsidR="00E85731">
        <w:rPr>
          <w:rFonts w:ascii="Times New Roman" w:hAnsi="Times New Roman"/>
          <w:color w:val="000000"/>
          <w:sz w:val="28"/>
          <w:szCs w:val="28"/>
        </w:rPr>
        <w:t>судді</w:t>
      </w:r>
      <w:r w:rsidR="00B60A2B" w:rsidRPr="00387698">
        <w:rPr>
          <w:rFonts w:ascii="Times New Roman" w:hAnsi="Times New Roman"/>
          <w:color w:val="000000"/>
          <w:sz w:val="28"/>
          <w:szCs w:val="28"/>
        </w:rPr>
        <w:t xml:space="preserve"> до дисциплінарної </w:t>
      </w:r>
      <w:r w:rsidR="00B60A2B" w:rsidRPr="00833E60">
        <w:rPr>
          <w:rFonts w:ascii="Times New Roman" w:hAnsi="Times New Roman"/>
          <w:color w:val="000000"/>
          <w:sz w:val="28"/>
          <w:szCs w:val="28"/>
        </w:rPr>
        <w:t>відповідальності</w:t>
      </w:r>
      <w:r w:rsidR="00387698" w:rsidRPr="00833E60">
        <w:rPr>
          <w:rFonts w:ascii="Times New Roman" w:hAnsi="Times New Roman"/>
          <w:color w:val="000000"/>
          <w:sz w:val="28"/>
          <w:szCs w:val="28"/>
        </w:rPr>
        <w:t xml:space="preserve">, </w:t>
      </w:r>
      <w:r w:rsidR="00E85731" w:rsidRPr="00833E60">
        <w:rPr>
          <w:rFonts w:ascii="Times New Roman" w:hAnsi="Times New Roman"/>
          <w:color w:val="000000"/>
          <w:sz w:val="28"/>
          <w:szCs w:val="28"/>
        </w:rPr>
        <w:t>тобто</w:t>
      </w:r>
      <w:r w:rsidR="00387698" w:rsidRPr="00833E60">
        <w:rPr>
          <w:rFonts w:ascii="Times New Roman" w:hAnsi="Times New Roman"/>
          <w:color w:val="000000"/>
          <w:sz w:val="28"/>
          <w:szCs w:val="28"/>
        </w:rPr>
        <w:t xml:space="preserve"> у порядку дисциплінарно</w:t>
      </w:r>
      <w:r w:rsidR="001D4726" w:rsidRPr="00833E60">
        <w:rPr>
          <w:rFonts w:ascii="Times New Roman" w:hAnsi="Times New Roman"/>
          <w:color w:val="000000"/>
          <w:sz w:val="28"/>
          <w:szCs w:val="28"/>
        </w:rPr>
        <w:t>го</w:t>
      </w:r>
      <w:r w:rsidR="00387698" w:rsidRPr="00833E60">
        <w:rPr>
          <w:rFonts w:ascii="Times New Roman" w:hAnsi="Times New Roman"/>
          <w:color w:val="000000"/>
          <w:sz w:val="28"/>
          <w:szCs w:val="28"/>
        </w:rPr>
        <w:t xml:space="preserve"> </w:t>
      </w:r>
      <w:r w:rsidR="00E85731" w:rsidRPr="00833E60">
        <w:rPr>
          <w:rFonts w:ascii="Times New Roman" w:hAnsi="Times New Roman"/>
          <w:color w:val="000000"/>
          <w:sz w:val="28"/>
          <w:szCs w:val="28"/>
        </w:rPr>
        <w:t>провадження</w:t>
      </w:r>
      <w:r w:rsidR="00387698" w:rsidRPr="00833E60">
        <w:rPr>
          <w:rFonts w:ascii="Times New Roman" w:hAnsi="Times New Roman"/>
          <w:color w:val="000000"/>
          <w:sz w:val="28"/>
          <w:szCs w:val="28"/>
        </w:rPr>
        <w:t>, Вища рада правосуддя не мала</w:t>
      </w:r>
      <w:r w:rsidRPr="00833E60">
        <w:rPr>
          <w:rFonts w:ascii="Times New Roman" w:hAnsi="Times New Roman"/>
          <w:sz w:val="28"/>
          <w:szCs w:val="28"/>
          <w:shd w:val="clear" w:color="auto" w:fill="FFFFFF"/>
        </w:rPr>
        <w:t>.</w:t>
      </w:r>
      <w:r w:rsidRPr="00833E60">
        <w:rPr>
          <w:rFonts w:ascii="Times New Roman" w:hAnsi="Times New Roman"/>
          <w:color w:val="000000"/>
          <w:sz w:val="28"/>
          <w:szCs w:val="28"/>
          <w:lang w:eastAsia="uk-UA"/>
        </w:rPr>
        <w:t xml:space="preserve"> </w:t>
      </w:r>
    </w:p>
    <w:p w:rsidR="0045347B" w:rsidRDefault="00BE7B6D" w:rsidP="00F408F6">
      <w:pPr>
        <w:pStyle w:val="a3"/>
        <w:widowControl w:val="0"/>
        <w:ind w:firstLine="708"/>
        <w:rPr>
          <w:rFonts w:ascii="Times New Roman" w:hAnsi="Times New Roman"/>
          <w:sz w:val="28"/>
          <w:szCs w:val="28"/>
        </w:rPr>
      </w:pPr>
      <w:r w:rsidRPr="00833E60">
        <w:rPr>
          <w:rFonts w:ascii="Times New Roman" w:hAnsi="Times New Roman"/>
          <w:sz w:val="28"/>
          <w:szCs w:val="28"/>
        </w:rPr>
        <w:t xml:space="preserve">Крім того, Вища рада правосуддя повинна була врахувати, що </w:t>
      </w:r>
      <w:r w:rsidR="00562B7B" w:rsidRPr="00833E60">
        <w:rPr>
          <w:rFonts w:ascii="Times New Roman" w:hAnsi="Times New Roman"/>
          <w:sz w:val="28"/>
          <w:szCs w:val="28"/>
        </w:rPr>
        <w:t>Комітет міністрів Ради Європи</w:t>
      </w:r>
      <w:r w:rsidR="0038529D" w:rsidRPr="00833E60">
        <w:rPr>
          <w:rFonts w:ascii="Times New Roman" w:hAnsi="Times New Roman"/>
          <w:sz w:val="28"/>
          <w:szCs w:val="28"/>
        </w:rPr>
        <w:t>, здійснюючи контроль</w:t>
      </w:r>
      <w:r w:rsidR="00562B7B" w:rsidRPr="00833E60">
        <w:rPr>
          <w:rFonts w:ascii="Times New Roman" w:hAnsi="Times New Roman"/>
          <w:sz w:val="28"/>
          <w:szCs w:val="28"/>
        </w:rPr>
        <w:t xml:space="preserve"> </w:t>
      </w:r>
      <w:r w:rsidRPr="00833E60">
        <w:rPr>
          <w:rFonts w:ascii="Times New Roman" w:hAnsi="Times New Roman"/>
          <w:sz w:val="28"/>
          <w:szCs w:val="28"/>
        </w:rPr>
        <w:t xml:space="preserve">за </w:t>
      </w:r>
      <w:r w:rsidR="0038529D" w:rsidRPr="00833E60">
        <w:rPr>
          <w:rFonts w:ascii="Times New Roman" w:hAnsi="Times New Roman"/>
          <w:sz w:val="28"/>
          <w:szCs w:val="28"/>
        </w:rPr>
        <w:t xml:space="preserve">виконанням </w:t>
      </w:r>
      <w:r w:rsidRPr="00833E60">
        <w:rPr>
          <w:rFonts w:ascii="Times New Roman" w:hAnsi="Times New Roman"/>
          <w:sz w:val="28"/>
          <w:szCs w:val="28"/>
        </w:rPr>
        <w:t>рішен</w:t>
      </w:r>
      <w:r w:rsidR="0038529D" w:rsidRPr="00833E60">
        <w:rPr>
          <w:rFonts w:ascii="Times New Roman" w:hAnsi="Times New Roman"/>
          <w:sz w:val="28"/>
          <w:szCs w:val="28"/>
        </w:rPr>
        <w:t>ь</w:t>
      </w:r>
      <w:r w:rsidRPr="00833E60">
        <w:rPr>
          <w:rFonts w:ascii="Times New Roman" w:hAnsi="Times New Roman"/>
          <w:sz w:val="28"/>
          <w:szCs w:val="28"/>
        </w:rPr>
        <w:t xml:space="preserve"> та ухвал Європейського суду з прав людини</w:t>
      </w:r>
      <w:r w:rsidR="009F4CBC" w:rsidRPr="00833E60">
        <w:rPr>
          <w:rFonts w:ascii="Times New Roman" w:hAnsi="Times New Roman"/>
          <w:sz w:val="28"/>
          <w:szCs w:val="28"/>
        </w:rPr>
        <w:t xml:space="preserve"> щодо п</w:t>
      </w:r>
      <w:r w:rsidR="0038529D" w:rsidRPr="00833E60">
        <w:rPr>
          <w:rFonts w:ascii="Times New Roman" w:hAnsi="Times New Roman"/>
          <w:sz w:val="28"/>
          <w:szCs w:val="28"/>
        </w:rPr>
        <w:t>оновлення судового провадження</w:t>
      </w:r>
      <w:r w:rsidR="009F4CBC" w:rsidRPr="00833E60">
        <w:rPr>
          <w:rFonts w:ascii="Times New Roman" w:hAnsi="Times New Roman"/>
          <w:sz w:val="28"/>
          <w:szCs w:val="28"/>
        </w:rPr>
        <w:t>, виходить з того, що в</w:t>
      </w:r>
      <w:r w:rsidR="00073536" w:rsidRPr="00833E60">
        <w:rPr>
          <w:rFonts w:ascii="Times New Roman" w:hAnsi="Times New Roman"/>
          <w:sz w:val="28"/>
          <w:szCs w:val="28"/>
        </w:rPr>
        <w:t xml:space="preserve">ідновлення судового розгляду </w:t>
      </w:r>
      <w:r w:rsidR="009F4CBC" w:rsidRPr="00833E60">
        <w:rPr>
          <w:rFonts w:ascii="Times New Roman" w:hAnsi="Times New Roman"/>
          <w:sz w:val="28"/>
          <w:szCs w:val="28"/>
        </w:rPr>
        <w:t>–</w:t>
      </w:r>
      <w:r w:rsidR="00073536" w:rsidRPr="00833E60">
        <w:rPr>
          <w:rFonts w:ascii="Times New Roman" w:hAnsi="Times New Roman"/>
          <w:sz w:val="28"/>
          <w:szCs w:val="28"/>
        </w:rPr>
        <w:t xml:space="preserve"> це лише інструмент, який дозволяє судам усунути (не допускаючи повторення) порушення, допущені </w:t>
      </w:r>
      <w:r w:rsidR="00073536" w:rsidRPr="00833E60">
        <w:rPr>
          <w:rFonts w:ascii="Times New Roman" w:hAnsi="Times New Roman"/>
          <w:sz w:val="28"/>
          <w:szCs w:val="28"/>
        </w:rPr>
        <w:lastRenderedPageBreak/>
        <w:t>ними в судочинстві, а також порушень, допущених іншими органами та підтверджених судами</w:t>
      </w:r>
      <w:r w:rsidR="00833E60" w:rsidRPr="00833E60">
        <w:rPr>
          <w:rFonts w:ascii="Times New Roman" w:hAnsi="Times New Roman"/>
          <w:sz w:val="28"/>
          <w:szCs w:val="28"/>
        </w:rPr>
        <w:t xml:space="preserve">. У випадку, </w:t>
      </w:r>
      <w:r w:rsidR="00777D44" w:rsidRPr="00833E60">
        <w:rPr>
          <w:rFonts w:ascii="Times New Roman" w:hAnsi="Times New Roman"/>
          <w:sz w:val="28"/>
          <w:szCs w:val="28"/>
        </w:rPr>
        <w:t>якщо національне провадження буде відновлено, очікується, що національні суди діятимуть добросовісно, щиро та скрупульозно виправляючи недоліки, виявлені Європейським судом</w:t>
      </w:r>
      <w:r w:rsidR="00F408F6">
        <w:rPr>
          <w:rFonts w:ascii="Times New Roman" w:hAnsi="Times New Roman"/>
          <w:sz w:val="28"/>
          <w:szCs w:val="28"/>
        </w:rPr>
        <w:t>.</w:t>
      </w:r>
    </w:p>
    <w:p w:rsidR="00083F8B" w:rsidRPr="007C1571" w:rsidRDefault="008F3616" w:rsidP="00083F8B">
      <w:pPr>
        <w:shd w:val="clear" w:color="auto" w:fill="FFFFFF"/>
        <w:spacing w:after="0" w:line="240" w:lineRule="auto"/>
        <w:ind w:firstLine="709"/>
        <w:jc w:val="both"/>
        <w:textAlignment w:val="baseline"/>
        <w:rPr>
          <w:rFonts w:ascii="Times New Roman" w:hAnsi="Times New Roman"/>
          <w:sz w:val="28"/>
          <w:szCs w:val="28"/>
        </w:rPr>
      </w:pPr>
      <w:r w:rsidRPr="00124ACB">
        <w:rPr>
          <w:rFonts w:ascii="Times New Roman" w:hAnsi="Times New Roman"/>
          <w:sz w:val="28"/>
          <w:szCs w:val="28"/>
          <w:shd w:val="clear" w:color="auto" w:fill="FFFFFF"/>
        </w:rPr>
        <w:t xml:space="preserve">Саме такий розгляд </w:t>
      </w:r>
      <w:r w:rsidR="00124ACB">
        <w:rPr>
          <w:rFonts w:ascii="Times New Roman" w:hAnsi="Times New Roman"/>
          <w:sz w:val="28"/>
          <w:szCs w:val="28"/>
          <w:shd w:val="clear" w:color="auto" w:fill="FFFFFF"/>
        </w:rPr>
        <w:t xml:space="preserve">становить </w:t>
      </w:r>
      <w:r w:rsidRPr="00083F8B">
        <w:rPr>
          <w:rFonts w:ascii="Times New Roman" w:hAnsi="Times New Roman"/>
          <w:i/>
          <w:sz w:val="28"/>
          <w:szCs w:val="28"/>
          <w:shd w:val="clear" w:color="auto" w:fill="FFFFFF"/>
          <w:lang w:val="en-US"/>
        </w:rPr>
        <w:t>restitution</w:t>
      </w:r>
      <w:r w:rsidRPr="00083F8B">
        <w:rPr>
          <w:rFonts w:ascii="Times New Roman" w:hAnsi="Times New Roman"/>
          <w:i/>
          <w:sz w:val="28"/>
          <w:szCs w:val="28"/>
          <w:shd w:val="clear" w:color="auto" w:fill="FFFFFF"/>
        </w:rPr>
        <w:t xml:space="preserve"> </w:t>
      </w:r>
      <w:r w:rsidRPr="00083F8B">
        <w:rPr>
          <w:rFonts w:ascii="Times New Roman" w:hAnsi="Times New Roman"/>
          <w:i/>
          <w:sz w:val="28"/>
          <w:szCs w:val="28"/>
          <w:shd w:val="clear" w:color="auto" w:fill="FFFFFF"/>
          <w:lang w:val="en-US"/>
        </w:rPr>
        <w:t>in</w:t>
      </w:r>
      <w:r w:rsidRPr="00083F8B">
        <w:rPr>
          <w:rFonts w:ascii="Times New Roman" w:hAnsi="Times New Roman"/>
          <w:i/>
          <w:sz w:val="28"/>
          <w:szCs w:val="28"/>
          <w:shd w:val="clear" w:color="auto" w:fill="FFFFFF"/>
        </w:rPr>
        <w:t xml:space="preserve"> </w:t>
      </w:r>
      <w:proofErr w:type="spellStart"/>
      <w:r w:rsidR="00124ACB" w:rsidRPr="00083F8B">
        <w:rPr>
          <w:rFonts w:ascii="Times New Roman" w:hAnsi="Times New Roman"/>
          <w:i/>
          <w:sz w:val="28"/>
          <w:szCs w:val="28"/>
          <w:shd w:val="clear" w:color="auto" w:fill="FFFFFF"/>
          <w:lang w:val="en-US"/>
        </w:rPr>
        <w:t>integrum</w:t>
      </w:r>
      <w:proofErr w:type="spellEnd"/>
      <w:r w:rsidR="00124ACB" w:rsidRPr="00124ACB">
        <w:rPr>
          <w:rFonts w:ascii="Times New Roman" w:hAnsi="Times New Roman"/>
          <w:sz w:val="28"/>
          <w:szCs w:val="28"/>
          <w:shd w:val="clear" w:color="auto" w:fill="FFFFFF"/>
        </w:rPr>
        <w:t xml:space="preserve">, </w:t>
      </w:r>
      <w:r w:rsidR="00124ACB">
        <w:rPr>
          <w:rFonts w:ascii="Times New Roman" w:hAnsi="Times New Roman"/>
          <w:sz w:val="28"/>
          <w:szCs w:val="28"/>
          <w:shd w:val="clear" w:color="auto" w:fill="FFFFFF"/>
        </w:rPr>
        <w:t>що випливає з принципу ві</w:t>
      </w:r>
      <w:r w:rsidR="00930EF4">
        <w:rPr>
          <w:rFonts w:ascii="Times New Roman" w:hAnsi="Times New Roman"/>
          <w:sz w:val="28"/>
          <w:szCs w:val="28"/>
          <w:shd w:val="clear" w:color="auto" w:fill="FFFFFF"/>
        </w:rPr>
        <w:t>дновлення порушеного</w:t>
      </w:r>
      <w:r w:rsidR="00124ACB">
        <w:rPr>
          <w:rFonts w:ascii="Times New Roman" w:hAnsi="Times New Roman"/>
          <w:sz w:val="28"/>
          <w:szCs w:val="28"/>
          <w:shd w:val="clear" w:color="auto" w:fill="FFFFFF"/>
        </w:rPr>
        <w:t xml:space="preserve"> прав</w:t>
      </w:r>
      <w:r w:rsidR="009B7938">
        <w:rPr>
          <w:rFonts w:ascii="Times New Roman" w:hAnsi="Times New Roman"/>
          <w:sz w:val="28"/>
          <w:szCs w:val="28"/>
          <w:shd w:val="clear" w:color="auto" w:fill="FFFFFF"/>
        </w:rPr>
        <w:t>а</w:t>
      </w:r>
      <w:r w:rsidR="00124ACB">
        <w:rPr>
          <w:rFonts w:ascii="Times New Roman" w:hAnsi="Times New Roman"/>
          <w:sz w:val="28"/>
          <w:szCs w:val="28"/>
          <w:shd w:val="clear" w:color="auto" w:fill="FFFFFF"/>
        </w:rPr>
        <w:t xml:space="preserve"> та складає основу відшкодування у відповідності до </w:t>
      </w:r>
      <w:r w:rsidR="00674702">
        <w:rPr>
          <w:rFonts w:ascii="Times New Roman" w:hAnsi="Times New Roman"/>
          <w:sz w:val="28"/>
          <w:szCs w:val="28"/>
          <w:shd w:val="clear" w:color="auto" w:fill="FFFFFF"/>
        </w:rPr>
        <w:t>К</w:t>
      </w:r>
      <w:r w:rsidR="00124ACB">
        <w:rPr>
          <w:rFonts w:ascii="Times New Roman" w:hAnsi="Times New Roman"/>
          <w:sz w:val="28"/>
          <w:szCs w:val="28"/>
          <w:shd w:val="clear" w:color="auto" w:fill="FFFFFF"/>
        </w:rPr>
        <w:t xml:space="preserve">онвенції </w:t>
      </w:r>
      <w:r w:rsidR="009B7938">
        <w:rPr>
          <w:rFonts w:ascii="Times New Roman" w:hAnsi="Times New Roman"/>
          <w:sz w:val="28"/>
          <w:szCs w:val="28"/>
          <w:shd w:val="clear" w:color="auto" w:fill="FFFFFF"/>
        </w:rPr>
        <w:t>про захист</w:t>
      </w:r>
      <w:r w:rsidR="00124ACB">
        <w:rPr>
          <w:rFonts w:ascii="Times New Roman" w:hAnsi="Times New Roman"/>
          <w:sz w:val="28"/>
          <w:szCs w:val="28"/>
          <w:shd w:val="clear" w:color="auto" w:fill="FFFFFF"/>
        </w:rPr>
        <w:t xml:space="preserve"> прав </w:t>
      </w:r>
      <w:r w:rsidR="009B7938">
        <w:rPr>
          <w:rFonts w:ascii="Times New Roman" w:hAnsi="Times New Roman"/>
          <w:sz w:val="28"/>
          <w:szCs w:val="28"/>
          <w:shd w:val="clear" w:color="auto" w:fill="FFFFFF"/>
        </w:rPr>
        <w:t xml:space="preserve">людини і </w:t>
      </w:r>
      <w:r w:rsidR="00124ACB">
        <w:rPr>
          <w:rFonts w:ascii="Times New Roman" w:hAnsi="Times New Roman"/>
          <w:sz w:val="28"/>
          <w:szCs w:val="28"/>
          <w:shd w:val="clear" w:color="auto" w:fill="FFFFFF"/>
        </w:rPr>
        <w:t>основоположних свобод, визнано</w:t>
      </w:r>
      <w:r w:rsidR="00083F8B">
        <w:rPr>
          <w:rFonts w:ascii="Times New Roman" w:hAnsi="Times New Roman"/>
          <w:sz w:val="28"/>
          <w:szCs w:val="28"/>
          <w:shd w:val="clear" w:color="auto" w:fill="FFFFFF"/>
        </w:rPr>
        <w:t>го</w:t>
      </w:r>
      <w:r w:rsidR="00124ACB">
        <w:rPr>
          <w:rFonts w:ascii="Times New Roman" w:hAnsi="Times New Roman"/>
          <w:sz w:val="28"/>
          <w:szCs w:val="28"/>
          <w:shd w:val="clear" w:color="auto" w:fill="FFFFFF"/>
        </w:rPr>
        <w:t xml:space="preserve"> Європейським судом з прав людини </w:t>
      </w:r>
      <w:r w:rsidR="00083F8B">
        <w:rPr>
          <w:rFonts w:ascii="Times New Roman" w:hAnsi="Times New Roman"/>
          <w:sz w:val="28"/>
          <w:szCs w:val="28"/>
          <w:shd w:val="clear" w:color="auto" w:fill="FFFFFF"/>
        </w:rPr>
        <w:t xml:space="preserve">(Справа </w:t>
      </w:r>
      <w:proofErr w:type="spellStart"/>
      <w:r w:rsidR="00083F8B" w:rsidRPr="00083F8B">
        <w:rPr>
          <w:rFonts w:ascii="Times New Roman" w:hAnsi="Times New Roman"/>
          <w:bCs/>
          <w:color w:val="000000"/>
          <w:sz w:val="28"/>
          <w:szCs w:val="28"/>
        </w:rPr>
        <w:t>Papamichalopoulos</w:t>
      </w:r>
      <w:proofErr w:type="spellEnd"/>
      <w:r w:rsidR="00083F8B" w:rsidRPr="00083F8B">
        <w:rPr>
          <w:rFonts w:ascii="Times New Roman" w:hAnsi="Times New Roman"/>
          <w:bCs/>
          <w:color w:val="000000"/>
          <w:sz w:val="28"/>
          <w:szCs w:val="28"/>
        </w:rPr>
        <w:t xml:space="preserve"> v </w:t>
      </w:r>
      <w:proofErr w:type="spellStart"/>
      <w:r w:rsidR="00083F8B" w:rsidRPr="00083F8B">
        <w:rPr>
          <w:rFonts w:ascii="Times New Roman" w:hAnsi="Times New Roman"/>
          <w:bCs/>
          <w:color w:val="000000"/>
          <w:sz w:val="28"/>
          <w:szCs w:val="28"/>
        </w:rPr>
        <w:t>Greece</w:t>
      </w:r>
      <w:proofErr w:type="spellEnd"/>
      <w:r w:rsidR="00083F8B" w:rsidRPr="00083F8B">
        <w:rPr>
          <w:rFonts w:ascii="Times New Roman" w:hAnsi="Times New Roman"/>
          <w:bCs/>
          <w:color w:val="000000"/>
          <w:sz w:val="28"/>
          <w:szCs w:val="28"/>
        </w:rPr>
        <w:t> </w:t>
      </w:r>
      <w:r w:rsidR="00083F8B" w:rsidRPr="00083F8B">
        <w:rPr>
          <w:rFonts w:ascii="Times New Roman" w:hAnsi="Times New Roman"/>
          <w:color w:val="000000"/>
          <w:sz w:val="28"/>
          <w:szCs w:val="28"/>
        </w:rPr>
        <w:t>(</w:t>
      </w:r>
      <w:proofErr w:type="spellStart"/>
      <w:r w:rsidR="00083F8B" w:rsidRPr="00083F8B">
        <w:rPr>
          <w:rFonts w:ascii="Times New Roman" w:hAnsi="Times New Roman"/>
          <w:color w:val="000000"/>
          <w:sz w:val="28"/>
          <w:szCs w:val="28"/>
        </w:rPr>
        <w:t>Series</w:t>
      </w:r>
      <w:proofErr w:type="spellEnd"/>
      <w:r w:rsidR="00083F8B" w:rsidRPr="00083F8B">
        <w:rPr>
          <w:rFonts w:ascii="Times New Roman" w:hAnsi="Times New Roman"/>
          <w:color w:val="000000"/>
          <w:sz w:val="28"/>
          <w:szCs w:val="28"/>
        </w:rPr>
        <w:t xml:space="preserve"> A, </w:t>
      </w:r>
      <w:proofErr w:type="spellStart"/>
      <w:r w:rsidR="00083F8B" w:rsidRPr="00083F8B">
        <w:rPr>
          <w:rFonts w:ascii="Times New Roman" w:hAnsi="Times New Roman"/>
          <w:color w:val="000000"/>
          <w:sz w:val="28"/>
          <w:szCs w:val="28"/>
        </w:rPr>
        <w:t>No</w:t>
      </w:r>
      <w:proofErr w:type="spellEnd"/>
      <w:r w:rsidR="00083F8B" w:rsidRPr="00083F8B">
        <w:rPr>
          <w:rFonts w:ascii="Times New Roman" w:hAnsi="Times New Roman"/>
          <w:color w:val="000000"/>
          <w:sz w:val="28"/>
          <w:szCs w:val="28"/>
        </w:rPr>
        <w:t xml:space="preserve"> 260-B; </w:t>
      </w:r>
      <w:proofErr w:type="spellStart"/>
      <w:r w:rsidR="00083F8B" w:rsidRPr="00083F8B">
        <w:rPr>
          <w:rFonts w:ascii="Times New Roman" w:hAnsi="Times New Roman"/>
          <w:color w:val="000000"/>
          <w:sz w:val="28"/>
          <w:szCs w:val="28"/>
        </w:rPr>
        <w:t>Application</w:t>
      </w:r>
      <w:proofErr w:type="spellEnd"/>
      <w:r w:rsidR="00083F8B" w:rsidRPr="00083F8B">
        <w:rPr>
          <w:rFonts w:ascii="Times New Roman" w:hAnsi="Times New Roman"/>
          <w:color w:val="000000"/>
          <w:sz w:val="28"/>
          <w:szCs w:val="28"/>
        </w:rPr>
        <w:t xml:space="preserve"> </w:t>
      </w:r>
      <w:proofErr w:type="spellStart"/>
      <w:r w:rsidR="00083F8B" w:rsidRPr="00083F8B">
        <w:rPr>
          <w:rFonts w:ascii="Times New Roman" w:hAnsi="Times New Roman"/>
          <w:color w:val="000000"/>
          <w:sz w:val="28"/>
          <w:szCs w:val="28"/>
        </w:rPr>
        <w:t>No</w:t>
      </w:r>
      <w:proofErr w:type="spellEnd"/>
      <w:r w:rsidR="00083F8B" w:rsidRPr="00083F8B">
        <w:rPr>
          <w:rFonts w:ascii="Times New Roman" w:hAnsi="Times New Roman"/>
          <w:color w:val="000000"/>
          <w:sz w:val="28"/>
          <w:szCs w:val="28"/>
        </w:rPr>
        <w:t xml:space="preserve"> 14556/89) </w:t>
      </w:r>
      <w:proofErr w:type="spellStart"/>
      <w:r w:rsidR="00083F8B" w:rsidRPr="00083F8B">
        <w:rPr>
          <w:rFonts w:ascii="Times New Roman" w:hAnsi="Times New Roman"/>
          <w:color w:val="000000"/>
          <w:sz w:val="28"/>
          <w:szCs w:val="28"/>
        </w:rPr>
        <w:t>European</w:t>
      </w:r>
      <w:proofErr w:type="spellEnd"/>
      <w:r w:rsidR="00083F8B" w:rsidRPr="00083F8B">
        <w:rPr>
          <w:rFonts w:ascii="Times New Roman" w:hAnsi="Times New Roman"/>
          <w:color w:val="000000"/>
          <w:sz w:val="28"/>
          <w:szCs w:val="28"/>
        </w:rPr>
        <w:t xml:space="preserve"> </w:t>
      </w:r>
      <w:proofErr w:type="spellStart"/>
      <w:r w:rsidR="00083F8B" w:rsidRPr="00083F8B">
        <w:rPr>
          <w:rFonts w:ascii="Times New Roman" w:hAnsi="Times New Roman"/>
          <w:color w:val="000000"/>
          <w:sz w:val="28"/>
          <w:szCs w:val="28"/>
        </w:rPr>
        <w:t>Court</w:t>
      </w:r>
      <w:proofErr w:type="spellEnd"/>
      <w:r w:rsidR="00083F8B" w:rsidRPr="00083F8B">
        <w:rPr>
          <w:rFonts w:ascii="Times New Roman" w:hAnsi="Times New Roman"/>
          <w:color w:val="000000"/>
          <w:sz w:val="28"/>
          <w:szCs w:val="28"/>
        </w:rPr>
        <w:t xml:space="preserve"> </w:t>
      </w:r>
      <w:proofErr w:type="spellStart"/>
      <w:r w:rsidR="00083F8B" w:rsidRPr="00083F8B">
        <w:rPr>
          <w:rFonts w:ascii="Times New Roman" w:hAnsi="Times New Roman"/>
          <w:color w:val="000000"/>
          <w:sz w:val="28"/>
          <w:szCs w:val="28"/>
        </w:rPr>
        <w:t>of</w:t>
      </w:r>
      <w:proofErr w:type="spellEnd"/>
      <w:r w:rsidR="00083F8B" w:rsidRPr="00083F8B">
        <w:rPr>
          <w:rFonts w:ascii="Times New Roman" w:hAnsi="Times New Roman"/>
          <w:color w:val="000000"/>
          <w:sz w:val="28"/>
          <w:szCs w:val="28"/>
        </w:rPr>
        <w:t xml:space="preserve"> </w:t>
      </w:r>
      <w:proofErr w:type="spellStart"/>
      <w:r w:rsidR="00083F8B" w:rsidRPr="00083F8B">
        <w:rPr>
          <w:rFonts w:ascii="Times New Roman" w:hAnsi="Times New Roman"/>
          <w:color w:val="000000"/>
          <w:sz w:val="28"/>
          <w:szCs w:val="28"/>
        </w:rPr>
        <w:t>Human</w:t>
      </w:r>
      <w:proofErr w:type="spellEnd"/>
      <w:r w:rsidR="00083F8B" w:rsidRPr="00083F8B">
        <w:rPr>
          <w:rFonts w:ascii="Times New Roman" w:hAnsi="Times New Roman"/>
          <w:color w:val="000000"/>
          <w:sz w:val="28"/>
          <w:szCs w:val="28"/>
        </w:rPr>
        <w:t xml:space="preserve"> </w:t>
      </w:r>
      <w:proofErr w:type="spellStart"/>
      <w:r w:rsidR="00083F8B" w:rsidRPr="00083F8B">
        <w:rPr>
          <w:rFonts w:ascii="Times New Roman" w:hAnsi="Times New Roman"/>
          <w:color w:val="000000"/>
          <w:sz w:val="28"/>
          <w:szCs w:val="28"/>
        </w:rPr>
        <w:t>Rights</w:t>
      </w:r>
      <w:proofErr w:type="spellEnd"/>
      <w:r w:rsidR="00083F8B" w:rsidRPr="00083F8B">
        <w:rPr>
          <w:rFonts w:ascii="Times New Roman" w:hAnsi="Times New Roman"/>
          <w:color w:val="000000"/>
          <w:sz w:val="28"/>
          <w:szCs w:val="28"/>
        </w:rPr>
        <w:t xml:space="preserve"> (1993) 16 EHRR 440 24 JUNE 1993</w:t>
      </w:r>
      <w:r w:rsidR="00083F8B" w:rsidRPr="00083F8B">
        <w:rPr>
          <w:color w:val="000000"/>
          <w:sz w:val="27"/>
          <w:szCs w:val="27"/>
        </w:rPr>
        <w:t xml:space="preserve">) </w:t>
      </w:r>
      <w:r w:rsidR="00124ACB">
        <w:rPr>
          <w:rFonts w:ascii="Times New Roman" w:hAnsi="Times New Roman"/>
          <w:sz w:val="28"/>
          <w:szCs w:val="28"/>
          <w:shd w:val="clear" w:color="auto" w:fill="FFFFFF"/>
        </w:rPr>
        <w:t xml:space="preserve">та Комітетом міністрів Ради Європи </w:t>
      </w:r>
      <w:r w:rsidR="00083F8B">
        <w:rPr>
          <w:rFonts w:ascii="Times New Roman" w:hAnsi="Times New Roman"/>
          <w:sz w:val="28"/>
          <w:szCs w:val="28"/>
          <w:shd w:val="clear" w:color="auto" w:fill="FFFFFF"/>
        </w:rPr>
        <w:t xml:space="preserve">(Справа </w:t>
      </w:r>
      <w:r w:rsidR="00083F8B">
        <w:rPr>
          <w:rFonts w:ascii="Times New Roman" w:hAnsi="Times New Roman"/>
          <w:sz w:val="28"/>
          <w:szCs w:val="28"/>
          <w:shd w:val="clear" w:color="auto" w:fill="FFFFFF"/>
          <w:lang w:val="en-US"/>
        </w:rPr>
        <w:t>Pataki</w:t>
      </w:r>
      <w:r w:rsidR="00083F8B" w:rsidRPr="00083F8B">
        <w:rPr>
          <w:rFonts w:ascii="Times New Roman" w:hAnsi="Times New Roman"/>
          <w:sz w:val="28"/>
          <w:szCs w:val="28"/>
          <w:shd w:val="clear" w:color="auto" w:fill="FFFFFF"/>
        </w:rPr>
        <w:t xml:space="preserve"> </w:t>
      </w:r>
      <w:r w:rsidR="00083F8B">
        <w:rPr>
          <w:rFonts w:ascii="Times New Roman" w:hAnsi="Times New Roman"/>
          <w:sz w:val="28"/>
          <w:szCs w:val="28"/>
          <w:shd w:val="clear" w:color="auto" w:fill="FFFFFF"/>
          <w:lang w:val="en-US"/>
        </w:rPr>
        <w:t>and</w:t>
      </w:r>
      <w:r w:rsidR="00083F8B" w:rsidRPr="00083F8B">
        <w:rPr>
          <w:rFonts w:ascii="Times New Roman" w:hAnsi="Times New Roman"/>
          <w:sz w:val="28"/>
          <w:szCs w:val="28"/>
          <w:shd w:val="clear" w:color="auto" w:fill="FFFFFF"/>
        </w:rPr>
        <w:t xml:space="preserve"> </w:t>
      </w:r>
      <w:proofErr w:type="spellStart"/>
      <w:r w:rsidR="00083F8B">
        <w:rPr>
          <w:rFonts w:ascii="Times New Roman" w:hAnsi="Times New Roman"/>
          <w:sz w:val="28"/>
          <w:szCs w:val="28"/>
          <w:shd w:val="clear" w:color="auto" w:fill="FFFFFF"/>
          <w:lang w:val="en-US"/>
        </w:rPr>
        <w:t>Dunshirn</w:t>
      </w:r>
      <w:proofErr w:type="spellEnd"/>
      <w:r w:rsidR="00083F8B" w:rsidRPr="00083F8B">
        <w:rPr>
          <w:rFonts w:ascii="Times New Roman" w:hAnsi="Times New Roman"/>
          <w:sz w:val="28"/>
          <w:szCs w:val="28"/>
          <w:shd w:val="clear" w:color="auto" w:fill="FFFFFF"/>
        </w:rPr>
        <w:t xml:space="preserve"> </w:t>
      </w:r>
      <w:r w:rsidR="00083F8B">
        <w:rPr>
          <w:rFonts w:ascii="Times New Roman" w:hAnsi="Times New Roman"/>
          <w:sz w:val="28"/>
          <w:szCs w:val="28"/>
          <w:shd w:val="clear" w:color="auto" w:fill="FFFFFF"/>
          <w:lang w:val="en-US"/>
        </w:rPr>
        <w:t>v</w:t>
      </w:r>
      <w:r w:rsidR="00083F8B" w:rsidRPr="00083F8B">
        <w:rPr>
          <w:rFonts w:ascii="Times New Roman" w:hAnsi="Times New Roman"/>
          <w:sz w:val="28"/>
          <w:szCs w:val="28"/>
          <w:shd w:val="clear" w:color="auto" w:fill="FFFFFF"/>
        </w:rPr>
        <w:t xml:space="preserve">. </w:t>
      </w:r>
      <w:proofErr w:type="gramStart"/>
      <w:r w:rsidR="00083F8B">
        <w:rPr>
          <w:rFonts w:ascii="Times New Roman" w:hAnsi="Times New Roman"/>
          <w:sz w:val="28"/>
          <w:szCs w:val="28"/>
          <w:shd w:val="clear" w:color="auto" w:fill="FFFFFF"/>
          <w:lang w:val="en-US"/>
        </w:rPr>
        <w:t>Austria</w:t>
      </w:r>
      <w:r w:rsidR="00083F8B" w:rsidRPr="00083F8B">
        <w:rPr>
          <w:rFonts w:ascii="Times New Roman" w:hAnsi="Times New Roman"/>
          <w:sz w:val="28"/>
          <w:szCs w:val="28"/>
          <w:shd w:val="clear" w:color="auto" w:fill="FFFFFF"/>
        </w:rPr>
        <w:t xml:space="preserve">, </w:t>
      </w:r>
      <w:r w:rsidR="00083F8B">
        <w:rPr>
          <w:rFonts w:ascii="Times New Roman" w:hAnsi="Times New Roman"/>
          <w:sz w:val="28"/>
          <w:szCs w:val="28"/>
          <w:shd w:val="clear" w:color="auto" w:fill="FFFFFF"/>
          <w:lang w:val="en-US"/>
        </w:rPr>
        <w:t>CM</w:t>
      </w:r>
      <w:r w:rsidR="00083F8B" w:rsidRPr="00083F8B">
        <w:rPr>
          <w:rFonts w:ascii="Times New Roman" w:hAnsi="Times New Roman"/>
          <w:sz w:val="28"/>
          <w:szCs w:val="28"/>
          <w:shd w:val="clear" w:color="auto" w:fill="FFFFFF"/>
        </w:rPr>
        <w:t xml:space="preserve"> </w:t>
      </w:r>
      <w:r w:rsidR="00083F8B">
        <w:rPr>
          <w:rFonts w:ascii="Times New Roman" w:hAnsi="Times New Roman"/>
          <w:sz w:val="28"/>
          <w:szCs w:val="28"/>
          <w:shd w:val="clear" w:color="auto" w:fill="FFFFFF"/>
          <w:lang w:val="en-US"/>
        </w:rPr>
        <w:t>decision</w:t>
      </w:r>
      <w:r w:rsidR="00083F8B" w:rsidRPr="00083F8B">
        <w:rPr>
          <w:rFonts w:ascii="Times New Roman" w:hAnsi="Times New Roman"/>
          <w:sz w:val="28"/>
          <w:szCs w:val="28"/>
          <w:shd w:val="clear" w:color="auto" w:fill="FFFFFF"/>
        </w:rPr>
        <w:t xml:space="preserve"> </w:t>
      </w:r>
      <w:r w:rsidR="00083F8B">
        <w:rPr>
          <w:rFonts w:ascii="Times New Roman" w:hAnsi="Times New Roman"/>
          <w:sz w:val="28"/>
          <w:szCs w:val="28"/>
          <w:shd w:val="clear" w:color="auto" w:fill="FFFFFF"/>
          <w:lang w:val="en-US"/>
        </w:rPr>
        <w:t>of</w:t>
      </w:r>
      <w:r w:rsidR="00083F8B" w:rsidRPr="00083F8B">
        <w:rPr>
          <w:rFonts w:ascii="Times New Roman" w:hAnsi="Times New Roman"/>
          <w:sz w:val="28"/>
          <w:szCs w:val="28"/>
          <w:shd w:val="clear" w:color="auto" w:fill="FFFFFF"/>
        </w:rPr>
        <w:t xml:space="preserve"> 16/09/1963).</w:t>
      </w:r>
      <w:proofErr w:type="gramEnd"/>
      <w:r w:rsidR="00083F8B" w:rsidRPr="00083F8B">
        <w:rPr>
          <w:rFonts w:ascii="Times New Roman" w:hAnsi="Times New Roman"/>
          <w:sz w:val="28"/>
          <w:szCs w:val="28"/>
          <w:shd w:val="clear" w:color="auto" w:fill="FFFFFF"/>
        </w:rPr>
        <w:t xml:space="preserve"> </w:t>
      </w:r>
      <w:r w:rsidR="00FD66CF">
        <w:rPr>
          <w:rFonts w:ascii="Times New Roman" w:hAnsi="Times New Roman"/>
          <w:sz w:val="28"/>
          <w:szCs w:val="28"/>
          <w:shd w:val="clear" w:color="auto" w:fill="FFFFFF"/>
        </w:rPr>
        <w:t>Крім того, він</w:t>
      </w:r>
      <w:r w:rsidR="00674702">
        <w:rPr>
          <w:rFonts w:ascii="Times New Roman" w:hAnsi="Times New Roman"/>
          <w:sz w:val="28"/>
          <w:szCs w:val="28"/>
          <w:shd w:val="clear" w:color="auto" w:fill="FFFFFF"/>
        </w:rPr>
        <w:t xml:space="preserve"> ґрунтується</w:t>
      </w:r>
      <w:r w:rsidR="00083F8B">
        <w:rPr>
          <w:rFonts w:ascii="Times New Roman" w:hAnsi="Times New Roman"/>
          <w:sz w:val="28"/>
          <w:szCs w:val="28"/>
          <w:shd w:val="clear" w:color="auto" w:fill="FFFFFF"/>
        </w:rPr>
        <w:t xml:space="preserve"> на загальновизнаному в</w:t>
      </w:r>
      <w:r w:rsidR="00FD66CF">
        <w:rPr>
          <w:rFonts w:ascii="Times New Roman" w:hAnsi="Times New Roman"/>
          <w:sz w:val="28"/>
          <w:szCs w:val="28"/>
          <w:shd w:val="clear" w:color="auto" w:fill="FFFFFF"/>
        </w:rPr>
        <w:t xml:space="preserve"> міжнародному праві принципі: «</w:t>
      </w:r>
      <w:r w:rsidR="00083F8B">
        <w:rPr>
          <w:rFonts w:ascii="Times New Roman" w:hAnsi="Times New Roman"/>
          <w:sz w:val="28"/>
          <w:szCs w:val="28"/>
          <w:shd w:val="clear" w:color="auto" w:fill="FFFFFF"/>
        </w:rPr>
        <w:t>кожен хто допустив міжнародний неправомірний акт, несе відповідальність», який породжує обов’яз</w:t>
      </w:r>
      <w:r w:rsidR="00FD66CF">
        <w:rPr>
          <w:rFonts w:ascii="Times New Roman" w:hAnsi="Times New Roman"/>
          <w:sz w:val="28"/>
          <w:szCs w:val="28"/>
          <w:shd w:val="clear" w:color="auto" w:fill="FFFFFF"/>
        </w:rPr>
        <w:t>о</w:t>
      </w:r>
      <w:r w:rsidR="00083F8B">
        <w:rPr>
          <w:rFonts w:ascii="Times New Roman" w:hAnsi="Times New Roman"/>
          <w:sz w:val="28"/>
          <w:szCs w:val="28"/>
          <w:shd w:val="clear" w:color="auto" w:fill="FFFFFF"/>
        </w:rPr>
        <w:t>к</w:t>
      </w:r>
      <w:r w:rsidR="00FD66CF">
        <w:rPr>
          <w:rFonts w:ascii="Times New Roman" w:hAnsi="Times New Roman"/>
          <w:sz w:val="28"/>
          <w:szCs w:val="28"/>
          <w:shd w:val="clear" w:color="auto" w:fill="FFFFFF"/>
        </w:rPr>
        <w:t xml:space="preserve"> </w:t>
      </w:r>
      <w:r w:rsidR="00083F8B">
        <w:rPr>
          <w:rFonts w:ascii="Times New Roman" w:hAnsi="Times New Roman"/>
          <w:sz w:val="28"/>
          <w:szCs w:val="28"/>
          <w:shd w:val="clear" w:color="auto" w:fill="FFFFFF"/>
        </w:rPr>
        <w:t xml:space="preserve">у держави-порушника </w:t>
      </w:r>
      <w:r w:rsidR="00FD66CF">
        <w:rPr>
          <w:rFonts w:ascii="Times New Roman" w:hAnsi="Times New Roman"/>
          <w:sz w:val="28"/>
          <w:szCs w:val="28"/>
        </w:rPr>
        <w:t>відновити</w:t>
      </w:r>
      <w:r w:rsidR="00930EF4">
        <w:rPr>
          <w:rFonts w:ascii="Times New Roman" w:hAnsi="Times New Roman"/>
          <w:sz w:val="28"/>
          <w:szCs w:val="28"/>
        </w:rPr>
        <w:t xml:space="preserve"> становище</w:t>
      </w:r>
      <w:r w:rsidR="00083F8B">
        <w:rPr>
          <w:rFonts w:ascii="Times New Roman" w:hAnsi="Times New Roman"/>
          <w:sz w:val="28"/>
          <w:szCs w:val="28"/>
        </w:rPr>
        <w:t>, яке існувало до порушення міжнародного зобов’язання. Зокрема наведений принцип закріплено у рішенні Постійної</w:t>
      </w:r>
      <w:r w:rsidR="009C264A">
        <w:rPr>
          <w:rFonts w:ascii="Times New Roman" w:hAnsi="Times New Roman"/>
          <w:sz w:val="28"/>
          <w:szCs w:val="28"/>
        </w:rPr>
        <w:t xml:space="preserve"> палати міжнародного правосуддя</w:t>
      </w:r>
      <w:r w:rsidR="00083F8B">
        <w:rPr>
          <w:rFonts w:ascii="Times New Roman" w:hAnsi="Times New Roman"/>
          <w:sz w:val="28"/>
          <w:szCs w:val="28"/>
        </w:rPr>
        <w:t xml:space="preserve"> «Фабрика </w:t>
      </w:r>
      <w:proofErr w:type="spellStart"/>
      <w:r w:rsidR="00083F8B">
        <w:rPr>
          <w:rFonts w:ascii="Times New Roman" w:hAnsi="Times New Roman"/>
          <w:sz w:val="28"/>
          <w:szCs w:val="28"/>
        </w:rPr>
        <w:t>Черзов</w:t>
      </w:r>
      <w:proofErr w:type="spellEnd"/>
      <w:r w:rsidR="00083F8B">
        <w:rPr>
          <w:rFonts w:ascii="Times New Roman" w:hAnsi="Times New Roman"/>
          <w:sz w:val="28"/>
          <w:szCs w:val="28"/>
        </w:rPr>
        <w:t>» (</w:t>
      </w:r>
      <w:proofErr w:type="spellStart"/>
      <w:r w:rsidR="00083F8B" w:rsidRPr="00B36EC2">
        <w:rPr>
          <w:rFonts w:ascii="Times New Roman" w:hAnsi="Times New Roman"/>
          <w:bCs/>
          <w:iCs/>
          <w:color w:val="202122"/>
          <w:sz w:val="28"/>
          <w:szCs w:val="28"/>
          <w:shd w:val="clear" w:color="auto" w:fill="FFFFFF"/>
        </w:rPr>
        <w:t>Chorzów</w:t>
      </w:r>
      <w:proofErr w:type="spellEnd"/>
      <w:r w:rsidR="00083F8B" w:rsidRPr="00B36EC2">
        <w:rPr>
          <w:rFonts w:ascii="Times New Roman" w:hAnsi="Times New Roman"/>
          <w:bCs/>
          <w:iCs/>
          <w:color w:val="202122"/>
          <w:sz w:val="28"/>
          <w:szCs w:val="28"/>
          <w:shd w:val="clear" w:color="auto" w:fill="FFFFFF"/>
        </w:rPr>
        <w:t xml:space="preserve"> </w:t>
      </w:r>
      <w:proofErr w:type="spellStart"/>
      <w:r w:rsidR="00083F8B" w:rsidRPr="00B36EC2">
        <w:rPr>
          <w:rFonts w:ascii="Times New Roman" w:hAnsi="Times New Roman"/>
          <w:bCs/>
          <w:iCs/>
          <w:color w:val="202122"/>
          <w:sz w:val="28"/>
          <w:szCs w:val="28"/>
          <w:shd w:val="clear" w:color="auto" w:fill="FFFFFF"/>
        </w:rPr>
        <w:t>Factory</w:t>
      </w:r>
      <w:proofErr w:type="spellEnd"/>
      <w:r w:rsidR="00083F8B" w:rsidRPr="00B36EC2">
        <w:rPr>
          <w:rFonts w:ascii="Times New Roman" w:hAnsi="Times New Roman"/>
          <w:bCs/>
          <w:color w:val="202122"/>
          <w:sz w:val="28"/>
          <w:szCs w:val="28"/>
          <w:shd w:val="clear" w:color="auto" w:fill="FFFFFF"/>
        </w:rPr>
        <w:t> </w:t>
      </w:r>
      <w:proofErr w:type="spellStart"/>
      <w:r w:rsidR="00083F8B" w:rsidRPr="00B36EC2">
        <w:rPr>
          <w:rFonts w:ascii="Times New Roman" w:hAnsi="Times New Roman"/>
          <w:bCs/>
          <w:color w:val="202122"/>
          <w:sz w:val="28"/>
          <w:szCs w:val="28"/>
          <w:shd w:val="clear" w:color="auto" w:fill="FFFFFF"/>
        </w:rPr>
        <w:t>case</w:t>
      </w:r>
      <w:proofErr w:type="spellEnd"/>
      <w:r w:rsidR="00083F8B" w:rsidRPr="00B36EC2">
        <w:rPr>
          <w:rFonts w:ascii="Times New Roman" w:hAnsi="Times New Roman"/>
          <w:sz w:val="28"/>
          <w:szCs w:val="28"/>
        </w:rPr>
        <w:t>)</w:t>
      </w:r>
      <w:r w:rsidR="00083F8B">
        <w:rPr>
          <w:rFonts w:ascii="Times New Roman" w:hAnsi="Times New Roman"/>
          <w:sz w:val="28"/>
          <w:szCs w:val="28"/>
        </w:rPr>
        <w:t xml:space="preserve"> від 26 липня 1927 року </w:t>
      </w:r>
      <w:r w:rsidR="00083F8B" w:rsidRPr="00B36EC2">
        <w:rPr>
          <w:rFonts w:ascii="Times New Roman" w:hAnsi="Times New Roman"/>
          <w:sz w:val="28"/>
          <w:szCs w:val="28"/>
        </w:rPr>
        <w:t>(</w:t>
      </w:r>
      <w:hyperlink r:id="rId6" w:history="1">
        <w:r w:rsidR="009C264A" w:rsidRPr="001249B6">
          <w:rPr>
            <w:rStyle w:val="ab"/>
            <w:rFonts w:ascii="Times New Roman" w:hAnsi="Times New Roman"/>
            <w:sz w:val="28"/>
            <w:szCs w:val="28"/>
          </w:rPr>
          <w:t>https://www.icj-cij.org/files/permanent-court-of-international-justice/serie_A/A_09/28_Usine_de_Chorzow_Competence_Arret.pdf</w:t>
        </w:r>
      </w:hyperlink>
      <w:r w:rsidR="00083F8B" w:rsidRPr="00B36EC2">
        <w:rPr>
          <w:rFonts w:ascii="Times New Roman" w:hAnsi="Times New Roman"/>
          <w:sz w:val="28"/>
          <w:szCs w:val="28"/>
        </w:rPr>
        <w:t>)</w:t>
      </w:r>
      <w:r w:rsidR="009C264A">
        <w:rPr>
          <w:rFonts w:ascii="Times New Roman" w:hAnsi="Times New Roman"/>
          <w:sz w:val="28"/>
          <w:szCs w:val="28"/>
        </w:rPr>
        <w:t xml:space="preserve"> та статті </w:t>
      </w:r>
      <w:r w:rsidR="00083F8B">
        <w:rPr>
          <w:rFonts w:ascii="Times New Roman" w:hAnsi="Times New Roman"/>
          <w:sz w:val="28"/>
          <w:szCs w:val="28"/>
        </w:rPr>
        <w:t xml:space="preserve">28 </w:t>
      </w:r>
      <w:r w:rsidR="00083F8B" w:rsidRPr="00B36EC2">
        <w:rPr>
          <w:rFonts w:ascii="Times New Roman" w:hAnsi="Times New Roman"/>
          <w:sz w:val="28"/>
          <w:szCs w:val="28"/>
        </w:rPr>
        <w:t xml:space="preserve"> </w:t>
      </w:r>
      <w:r w:rsidR="00083F8B">
        <w:rPr>
          <w:rFonts w:ascii="Times New Roman" w:hAnsi="Times New Roman"/>
          <w:sz w:val="28"/>
          <w:szCs w:val="28"/>
        </w:rPr>
        <w:t xml:space="preserve"> Статей про відповідальність держав за міжнародні неправомірні акти 2001 року (</w:t>
      </w:r>
      <w:hyperlink r:id="rId7" w:history="1">
        <w:r w:rsidR="00083F8B" w:rsidRPr="007C1571">
          <w:rPr>
            <w:rStyle w:val="ab"/>
            <w:rFonts w:ascii="Times New Roman" w:hAnsi="Times New Roman"/>
            <w:sz w:val="28"/>
            <w:szCs w:val="28"/>
          </w:rPr>
          <w:t>https://legal.un.org/ilc/texts/instrume</w:t>
        </w:r>
        <w:r w:rsidR="00083F8B" w:rsidRPr="007C1571">
          <w:rPr>
            <w:rStyle w:val="ab"/>
            <w:rFonts w:ascii="Times New Roman" w:hAnsi="Times New Roman"/>
            <w:sz w:val="28"/>
            <w:szCs w:val="28"/>
          </w:rPr>
          <w:t>n</w:t>
        </w:r>
        <w:r w:rsidR="00083F8B" w:rsidRPr="007C1571">
          <w:rPr>
            <w:rStyle w:val="ab"/>
            <w:rFonts w:ascii="Times New Roman" w:hAnsi="Times New Roman"/>
            <w:sz w:val="28"/>
            <w:szCs w:val="28"/>
          </w:rPr>
          <w:t>ts/english/draft_articles/9_6_2001.pdf</w:t>
        </w:r>
      </w:hyperlink>
      <w:r w:rsidR="00083F8B">
        <w:rPr>
          <w:rFonts w:ascii="Times New Roman" w:hAnsi="Times New Roman"/>
          <w:sz w:val="28"/>
          <w:szCs w:val="28"/>
        </w:rPr>
        <w:t>).</w:t>
      </w:r>
    </w:p>
    <w:p w:rsidR="00B477BA" w:rsidRPr="00D65D96" w:rsidRDefault="00D65D96" w:rsidP="00D65D96">
      <w:pPr>
        <w:shd w:val="clear" w:color="auto" w:fill="FFFFFF"/>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Таким чином</w:t>
      </w:r>
      <w:r w:rsidR="00E85731">
        <w:rPr>
          <w:rFonts w:ascii="Times New Roman" w:hAnsi="Times New Roman"/>
          <w:sz w:val="28"/>
          <w:szCs w:val="28"/>
          <w:shd w:val="clear" w:color="auto" w:fill="FFFFFF"/>
        </w:rPr>
        <w:t xml:space="preserve">, </w:t>
      </w:r>
      <w:r w:rsidR="001544D3">
        <w:rPr>
          <w:rFonts w:ascii="Times New Roman" w:hAnsi="Times New Roman"/>
          <w:sz w:val="28"/>
          <w:szCs w:val="28"/>
          <w:shd w:val="clear" w:color="auto" w:fill="FFFFFF"/>
        </w:rPr>
        <w:t xml:space="preserve">на моє переконання, </w:t>
      </w:r>
      <w:r w:rsidR="00E85731">
        <w:rPr>
          <w:rFonts w:ascii="Times New Roman" w:hAnsi="Times New Roman"/>
          <w:sz w:val="28"/>
          <w:szCs w:val="28"/>
          <w:shd w:val="clear" w:color="auto" w:fill="FFFFFF"/>
        </w:rPr>
        <w:t xml:space="preserve">у </w:t>
      </w:r>
      <w:r w:rsidR="00676411">
        <w:rPr>
          <w:rFonts w:ascii="Times New Roman" w:hAnsi="Times New Roman"/>
          <w:sz w:val="28"/>
          <w:szCs w:val="28"/>
          <w:shd w:val="clear" w:color="auto" w:fill="FFFFFF"/>
        </w:rPr>
        <w:t xml:space="preserve">випадку </w:t>
      </w:r>
      <w:r w:rsidR="000020F0">
        <w:rPr>
          <w:rFonts w:ascii="Times New Roman" w:hAnsi="Times New Roman"/>
          <w:sz w:val="28"/>
          <w:szCs w:val="28"/>
          <w:shd w:val="clear" w:color="auto" w:fill="FFFFFF"/>
        </w:rPr>
        <w:t xml:space="preserve">щодо судді </w:t>
      </w:r>
      <w:proofErr w:type="spellStart"/>
      <w:r w:rsidR="000020F0" w:rsidRPr="001511D1">
        <w:rPr>
          <w:rFonts w:ascii="Times New Roman" w:hAnsi="Times New Roman"/>
          <w:sz w:val="28"/>
          <w:szCs w:val="28"/>
        </w:rPr>
        <w:t>Кормушин</w:t>
      </w:r>
      <w:r w:rsidR="000020F0">
        <w:rPr>
          <w:rFonts w:ascii="Times New Roman" w:hAnsi="Times New Roman"/>
          <w:sz w:val="28"/>
          <w:szCs w:val="28"/>
        </w:rPr>
        <w:t>а</w:t>
      </w:r>
      <w:proofErr w:type="spellEnd"/>
      <w:r w:rsidR="000020F0" w:rsidRPr="001511D1">
        <w:rPr>
          <w:rFonts w:ascii="Times New Roman" w:hAnsi="Times New Roman"/>
          <w:sz w:val="28"/>
          <w:szCs w:val="28"/>
        </w:rPr>
        <w:t xml:space="preserve"> К.О.</w:t>
      </w:r>
      <w:r w:rsidR="000020F0">
        <w:rPr>
          <w:rFonts w:ascii="Times New Roman" w:hAnsi="Times New Roman"/>
          <w:sz w:val="28"/>
          <w:szCs w:val="28"/>
        </w:rPr>
        <w:t xml:space="preserve"> </w:t>
      </w:r>
      <w:r w:rsidR="00676411">
        <w:rPr>
          <w:rFonts w:ascii="Times New Roman" w:hAnsi="Times New Roman"/>
          <w:sz w:val="28"/>
          <w:szCs w:val="28"/>
          <w:shd w:val="clear" w:color="auto" w:fill="FFFFFF"/>
        </w:rPr>
        <w:t>забезпечення «</w:t>
      </w:r>
      <w:r w:rsidR="00400234">
        <w:rPr>
          <w:rFonts w:ascii="Times New Roman" w:hAnsi="Times New Roman"/>
          <w:iCs/>
          <w:sz w:val="28"/>
          <w:szCs w:val="28"/>
        </w:rPr>
        <w:t>відновлення провадження</w:t>
      </w:r>
      <w:r w:rsidR="00676411">
        <w:rPr>
          <w:rFonts w:ascii="Times New Roman" w:hAnsi="Times New Roman"/>
          <w:sz w:val="28"/>
          <w:szCs w:val="28"/>
          <w:shd w:val="clear" w:color="auto" w:fill="FFFFFF"/>
        </w:rPr>
        <w:t xml:space="preserve">» гарантується виключно через визначену Законом України </w:t>
      </w:r>
      <w:r w:rsidR="00CB31D0" w:rsidRPr="00566296">
        <w:rPr>
          <w:rFonts w:ascii="Times New Roman" w:hAnsi="Times New Roman"/>
          <w:sz w:val="28"/>
          <w:szCs w:val="28"/>
        </w:rPr>
        <w:t>«Про Вищу раду правосуддя»</w:t>
      </w:r>
      <w:r w:rsidR="00CB31D0">
        <w:rPr>
          <w:rFonts w:ascii="Times New Roman" w:hAnsi="Times New Roman"/>
          <w:sz w:val="28"/>
          <w:szCs w:val="28"/>
        </w:rPr>
        <w:t xml:space="preserve"> процедуру р</w:t>
      </w:r>
      <w:r w:rsidR="00CB31D0" w:rsidRPr="00566296">
        <w:rPr>
          <w:rFonts w:ascii="Times New Roman" w:hAnsi="Times New Roman"/>
          <w:color w:val="000000"/>
          <w:sz w:val="28"/>
          <w:szCs w:val="28"/>
          <w:shd w:val="clear" w:color="auto" w:fill="FFFFFF"/>
        </w:rPr>
        <w:t>озгляд</w:t>
      </w:r>
      <w:r w:rsidR="00CB31D0">
        <w:rPr>
          <w:rFonts w:ascii="Times New Roman" w:hAnsi="Times New Roman"/>
          <w:color w:val="000000"/>
          <w:sz w:val="28"/>
          <w:szCs w:val="28"/>
          <w:shd w:val="clear" w:color="auto" w:fill="FFFFFF"/>
        </w:rPr>
        <w:t>у</w:t>
      </w:r>
      <w:r w:rsidR="00CB31D0" w:rsidRPr="00566296">
        <w:rPr>
          <w:rFonts w:ascii="Times New Roman" w:hAnsi="Times New Roman"/>
          <w:color w:val="000000"/>
          <w:sz w:val="28"/>
          <w:szCs w:val="28"/>
          <w:shd w:val="clear" w:color="auto" w:fill="FFFFFF"/>
        </w:rPr>
        <w:t xml:space="preserve"> справи у пленарному складі у порядку, визначеному</w:t>
      </w:r>
      <w:r w:rsidR="00CB31D0">
        <w:rPr>
          <w:rFonts w:ascii="Times New Roman" w:hAnsi="Times New Roman"/>
          <w:color w:val="000000"/>
          <w:sz w:val="28"/>
          <w:szCs w:val="28"/>
          <w:shd w:val="clear" w:color="auto" w:fill="FFFFFF"/>
        </w:rPr>
        <w:t xml:space="preserve"> </w:t>
      </w:r>
      <w:r w:rsidR="00CB31D0" w:rsidRPr="00566296">
        <w:rPr>
          <w:rFonts w:ascii="Times New Roman" w:hAnsi="Times New Roman"/>
          <w:sz w:val="28"/>
          <w:szCs w:val="28"/>
          <w:shd w:val="clear" w:color="auto" w:fill="FFFFFF"/>
        </w:rPr>
        <w:t>статтею 49</w:t>
      </w:r>
      <w:r w:rsidR="00CB31D0">
        <w:rPr>
          <w:rFonts w:ascii="Times New Roman" w:hAnsi="Times New Roman"/>
          <w:color w:val="000000"/>
          <w:sz w:val="28"/>
          <w:szCs w:val="28"/>
          <w:shd w:val="clear" w:color="auto" w:fill="FFFFFF"/>
        </w:rPr>
        <w:t xml:space="preserve"> </w:t>
      </w:r>
      <w:r w:rsidR="00CB31D0" w:rsidRPr="00566296">
        <w:rPr>
          <w:rFonts w:ascii="Times New Roman" w:hAnsi="Times New Roman"/>
          <w:color w:val="000000"/>
          <w:sz w:val="28"/>
          <w:szCs w:val="28"/>
          <w:shd w:val="clear" w:color="auto" w:fill="FFFFFF"/>
        </w:rPr>
        <w:t>цього Закону</w:t>
      </w:r>
      <w:r w:rsidR="0046138B">
        <w:rPr>
          <w:rFonts w:ascii="Times New Roman" w:hAnsi="Times New Roman"/>
          <w:color w:val="000000"/>
          <w:sz w:val="28"/>
          <w:szCs w:val="28"/>
          <w:shd w:val="clear" w:color="auto" w:fill="FFFFFF"/>
        </w:rPr>
        <w:t xml:space="preserve"> на підставі </w:t>
      </w:r>
      <w:r w:rsidR="00CB31D0" w:rsidRPr="00566296">
        <w:rPr>
          <w:rFonts w:ascii="Times New Roman" w:hAnsi="Times New Roman"/>
          <w:color w:val="000000"/>
          <w:sz w:val="28"/>
          <w:szCs w:val="28"/>
          <w:shd w:val="clear" w:color="auto" w:fill="FFFFFF"/>
        </w:rPr>
        <w:t>ч</w:t>
      </w:r>
      <w:r w:rsidR="00320BB2">
        <w:rPr>
          <w:rFonts w:ascii="Times New Roman" w:hAnsi="Times New Roman"/>
          <w:color w:val="000000"/>
          <w:sz w:val="28"/>
          <w:szCs w:val="28"/>
          <w:shd w:val="clear" w:color="auto" w:fill="FFFFFF"/>
        </w:rPr>
        <w:t>астин</w:t>
      </w:r>
      <w:r w:rsidR="0046138B">
        <w:rPr>
          <w:rFonts w:ascii="Times New Roman" w:hAnsi="Times New Roman"/>
          <w:color w:val="000000"/>
          <w:sz w:val="28"/>
          <w:szCs w:val="28"/>
          <w:shd w:val="clear" w:color="auto" w:fill="FFFFFF"/>
        </w:rPr>
        <w:t>и</w:t>
      </w:r>
      <w:r w:rsidR="00320BB2">
        <w:rPr>
          <w:rFonts w:ascii="Times New Roman" w:hAnsi="Times New Roman"/>
          <w:color w:val="000000"/>
          <w:sz w:val="28"/>
          <w:szCs w:val="28"/>
          <w:shd w:val="clear" w:color="auto" w:fill="FFFFFF"/>
        </w:rPr>
        <w:t xml:space="preserve"> трет</w:t>
      </w:r>
      <w:r w:rsidR="0046138B">
        <w:rPr>
          <w:rFonts w:ascii="Times New Roman" w:hAnsi="Times New Roman"/>
          <w:color w:val="000000"/>
          <w:sz w:val="28"/>
          <w:szCs w:val="28"/>
          <w:shd w:val="clear" w:color="auto" w:fill="FFFFFF"/>
        </w:rPr>
        <w:t>ьої</w:t>
      </w:r>
      <w:r w:rsidR="00320BB2">
        <w:rPr>
          <w:rFonts w:ascii="Times New Roman" w:hAnsi="Times New Roman"/>
          <w:color w:val="000000"/>
          <w:sz w:val="28"/>
          <w:szCs w:val="28"/>
          <w:shd w:val="clear" w:color="auto" w:fill="FFFFFF"/>
        </w:rPr>
        <w:t xml:space="preserve"> статті</w:t>
      </w:r>
      <w:r w:rsidR="00CB31D0" w:rsidRPr="00566296">
        <w:rPr>
          <w:rFonts w:ascii="Times New Roman" w:hAnsi="Times New Roman"/>
          <w:color w:val="000000"/>
          <w:sz w:val="28"/>
          <w:szCs w:val="28"/>
          <w:shd w:val="clear" w:color="auto" w:fill="FFFFFF"/>
        </w:rPr>
        <w:t xml:space="preserve"> 52 </w:t>
      </w:r>
      <w:r w:rsidR="00CB31D0" w:rsidRPr="00566296">
        <w:rPr>
          <w:rFonts w:ascii="Times New Roman" w:hAnsi="Times New Roman"/>
          <w:sz w:val="28"/>
          <w:szCs w:val="28"/>
        </w:rPr>
        <w:t>Закону України</w:t>
      </w:r>
      <w:r w:rsidR="00320BB2">
        <w:rPr>
          <w:rFonts w:ascii="Times New Roman" w:hAnsi="Times New Roman"/>
          <w:sz w:val="28"/>
          <w:szCs w:val="28"/>
        </w:rPr>
        <w:t xml:space="preserve"> </w:t>
      </w:r>
      <w:r w:rsidR="00320BB2" w:rsidRPr="00566296">
        <w:rPr>
          <w:rFonts w:ascii="Times New Roman" w:hAnsi="Times New Roman"/>
          <w:sz w:val="28"/>
          <w:szCs w:val="28"/>
        </w:rPr>
        <w:t xml:space="preserve">«Про Вищу раду </w:t>
      </w:r>
      <w:r w:rsidR="00320BB2" w:rsidRPr="00234C46">
        <w:rPr>
          <w:rFonts w:ascii="Times New Roman" w:hAnsi="Times New Roman"/>
          <w:sz w:val="28"/>
          <w:szCs w:val="28"/>
        </w:rPr>
        <w:t>правосуддя»</w:t>
      </w:r>
      <w:r w:rsidR="00205FDC">
        <w:rPr>
          <w:rFonts w:ascii="Times New Roman" w:hAnsi="Times New Roman"/>
          <w:sz w:val="28"/>
          <w:szCs w:val="28"/>
        </w:rPr>
        <w:t xml:space="preserve"> у дисциплінарній процедурі</w:t>
      </w:r>
      <w:r w:rsidR="00D638C8">
        <w:rPr>
          <w:rFonts w:ascii="Times New Roman" w:hAnsi="Times New Roman"/>
          <w:sz w:val="28"/>
          <w:szCs w:val="28"/>
        </w:rPr>
        <w:t xml:space="preserve">, </w:t>
      </w:r>
      <w:r>
        <w:rPr>
          <w:rFonts w:ascii="Times New Roman" w:hAnsi="Times New Roman"/>
          <w:sz w:val="28"/>
          <w:szCs w:val="28"/>
        </w:rPr>
        <w:t xml:space="preserve">з застосуванням </w:t>
      </w:r>
      <w:r w:rsidR="00205FDC">
        <w:rPr>
          <w:rFonts w:ascii="Times New Roman" w:hAnsi="Times New Roman"/>
          <w:sz w:val="28"/>
          <w:szCs w:val="28"/>
        </w:rPr>
        <w:t xml:space="preserve">чинного </w:t>
      </w:r>
      <w:r>
        <w:rPr>
          <w:rFonts w:ascii="Times New Roman" w:hAnsi="Times New Roman"/>
          <w:sz w:val="28"/>
          <w:szCs w:val="28"/>
        </w:rPr>
        <w:t xml:space="preserve">законодавства, </w:t>
      </w:r>
      <w:r w:rsidR="00D638C8">
        <w:rPr>
          <w:rFonts w:ascii="Times New Roman" w:hAnsi="Times New Roman"/>
          <w:sz w:val="28"/>
          <w:szCs w:val="28"/>
        </w:rPr>
        <w:t xml:space="preserve">оскільки наслідком </w:t>
      </w:r>
      <w:r>
        <w:rPr>
          <w:rFonts w:ascii="Times New Roman" w:hAnsi="Times New Roman"/>
          <w:sz w:val="28"/>
          <w:szCs w:val="28"/>
        </w:rPr>
        <w:t xml:space="preserve">такого </w:t>
      </w:r>
      <w:r w:rsidR="00205FDC">
        <w:rPr>
          <w:rFonts w:ascii="Times New Roman" w:hAnsi="Times New Roman"/>
          <w:sz w:val="28"/>
          <w:szCs w:val="28"/>
        </w:rPr>
        <w:t>розгляду стало</w:t>
      </w:r>
      <w:r w:rsidR="00D638C8">
        <w:rPr>
          <w:rFonts w:ascii="Times New Roman" w:hAnsi="Times New Roman"/>
          <w:sz w:val="28"/>
          <w:szCs w:val="28"/>
        </w:rPr>
        <w:t xml:space="preserve"> притягнення </w:t>
      </w:r>
      <w:r w:rsidR="00402FB0">
        <w:rPr>
          <w:rFonts w:ascii="Times New Roman" w:hAnsi="Times New Roman"/>
          <w:sz w:val="28"/>
          <w:szCs w:val="28"/>
        </w:rPr>
        <w:t xml:space="preserve">судді </w:t>
      </w:r>
      <w:r w:rsidR="00D638C8">
        <w:rPr>
          <w:rFonts w:ascii="Times New Roman" w:hAnsi="Times New Roman"/>
          <w:sz w:val="28"/>
          <w:szCs w:val="28"/>
        </w:rPr>
        <w:t xml:space="preserve">до </w:t>
      </w:r>
      <w:r w:rsidR="00402FB0">
        <w:rPr>
          <w:rFonts w:ascii="Times New Roman" w:hAnsi="Times New Roman"/>
          <w:sz w:val="28"/>
          <w:szCs w:val="28"/>
        </w:rPr>
        <w:t>дисциплінарної відповідальності</w:t>
      </w:r>
      <w:r w:rsidR="00D638C8">
        <w:rPr>
          <w:rFonts w:ascii="Times New Roman" w:hAnsi="Times New Roman"/>
          <w:sz w:val="28"/>
          <w:szCs w:val="28"/>
        </w:rPr>
        <w:t xml:space="preserve"> </w:t>
      </w:r>
      <w:r w:rsidR="00205FDC">
        <w:rPr>
          <w:rFonts w:ascii="Times New Roman" w:hAnsi="Times New Roman"/>
          <w:sz w:val="28"/>
          <w:szCs w:val="28"/>
        </w:rPr>
        <w:t xml:space="preserve">– звільнення </w:t>
      </w:r>
      <w:proofErr w:type="spellStart"/>
      <w:r w:rsidR="00205FDC" w:rsidRPr="001511D1">
        <w:rPr>
          <w:rFonts w:ascii="Times New Roman" w:hAnsi="Times New Roman"/>
          <w:sz w:val="28"/>
          <w:szCs w:val="28"/>
        </w:rPr>
        <w:t>Кормушин</w:t>
      </w:r>
      <w:r w:rsidR="00205FDC">
        <w:rPr>
          <w:rFonts w:ascii="Times New Roman" w:hAnsi="Times New Roman"/>
          <w:sz w:val="28"/>
          <w:szCs w:val="28"/>
        </w:rPr>
        <w:t>а</w:t>
      </w:r>
      <w:proofErr w:type="spellEnd"/>
      <w:r w:rsidR="00205FDC">
        <w:rPr>
          <w:rFonts w:ascii="Times New Roman" w:hAnsi="Times New Roman"/>
          <w:sz w:val="28"/>
          <w:szCs w:val="28"/>
        </w:rPr>
        <w:t xml:space="preserve"> К.О</w:t>
      </w:r>
      <w:r w:rsidR="00205FDC" w:rsidRPr="00234C46">
        <w:rPr>
          <w:rFonts w:ascii="Times New Roman" w:hAnsi="Times New Roman"/>
          <w:sz w:val="28"/>
          <w:szCs w:val="28"/>
          <w:shd w:val="clear" w:color="auto" w:fill="FFFFFF"/>
        </w:rPr>
        <w:t>.</w:t>
      </w:r>
      <w:r w:rsidR="00205FDC">
        <w:rPr>
          <w:rFonts w:ascii="Times New Roman" w:hAnsi="Times New Roman"/>
          <w:sz w:val="28"/>
          <w:szCs w:val="28"/>
          <w:shd w:val="clear" w:color="auto" w:fill="FFFFFF"/>
        </w:rPr>
        <w:t xml:space="preserve"> </w:t>
      </w:r>
      <w:r w:rsidR="00205FDC">
        <w:rPr>
          <w:rFonts w:ascii="Times New Roman" w:hAnsi="Times New Roman"/>
          <w:sz w:val="28"/>
          <w:szCs w:val="28"/>
        </w:rPr>
        <w:t xml:space="preserve">з посади судді. </w:t>
      </w:r>
    </w:p>
    <w:p w:rsidR="00D65D96" w:rsidRDefault="00D65D96" w:rsidP="00D65D96">
      <w:pPr>
        <w:spacing w:after="0" w:line="240" w:lineRule="auto"/>
        <w:jc w:val="both"/>
        <w:rPr>
          <w:rFonts w:ascii="Times New Roman" w:hAnsi="Times New Roman"/>
          <w:bCs/>
          <w:color w:val="000000"/>
          <w:sz w:val="28"/>
          <w:szCs w:val="28"/>
          <w:shd w:val="clear" w:color="auto" w:fill="FFFFFF"/>
        </w:rPr>
      </w:pPr>
      <w:r>
        <w:rPr>
          <w:rFonts w:ascii="Times New Roman" w:hAnsi="Times New Roman"/>
          <w:sz w:val="28"/>
          <w:szCs w:val="28"/>
          <w:shd w:val="clear" w:color="auto" w:fill="FFFFFF"/>
        </w:rPr>
        <w:tab/>
        <w:t>За правилом</w:t>
      </w:r>
      <w:r w:rsidR="00200BF9">
        <w:rPr>
          <w:rFonts w:ascii="Times New Roman" w:hAnsi="Times New Roman"/>
          <w:sz w:val="28"/>
          <w:szCs w:val="28"/>
          <w:shd w:val="clear" w:color="auto" w:fill="FFFFFF"/>
        </w:rPr>
        <w:t>, визначеним</w:t>
      </w:r>
      <w:r>
        <w:rPr>
          <w:rFonts w:ascii="Times New Roman" w:hAnsi="Times New Roman"/>
          <w:sz w:val="28"/>
          <w:szCs w:val="28"/>
          <w:shd w:val="clear" w:color="auto" w:fill="FFFFFF"/>
        </w:rPr>
        <w:t xml:space="preserve"> статт</w:t>
      </w:r>
      <w:r w:rsidR="00200BF9">
        <w:rPr>
          <w:rFonts w:ascii="Times New Roman" w:hAnsi="Times New Roman"/>
          <w:sz w:val="28"/>
          <w:szCs w:val="28"/>
          <w:shd w:val="clear" w:color="auto" w:fill="FFFFFF"/>
        </w:rPr>
        <w:t>ею</w:t>
      </w:r>
      <w:r>
        <w:rPr>
          <w:rFonts w:ascii="Times New Roman" w:hAnsi="Times New Roman"/>
          <w:sz w:val="28"/>
          <w:szCs w:val="28"/>
          <w:shd w:val="clear" w:color="auto" w:fill="FFFFFF"/>
        </w:rPr>
        <w:t xml:space="preserve"> 109 Закону України «Про судоустрій і статус суддів» від 2 червня 2016 року №</w:t>
      </w:r>
      <w:r w:rsidRPr="00D65D96">
        <w:rPr>
          <w:b/>
          <w:bCs/>
          <w:color w:val="000000"/>
          <w:shd w:val="clear" w:color="auto" w:fill="FFFFFF"/>
        </w:rPr>
        <w:t xml:space="preserve"> </w:t>
      </w:r>
      <w:r w:rsidRPr="00D65D96">
        <w:rPr>
          <w:rFonts w:ascii="Times New Roman" w:hAnsi="Times New Roman"/>
          <w:bCs/>
          <w:color w:val="000000"/>
          <w:sz w:val="28"/>
          <w:szCs w:val="28"/>
          <w:shd w:val="clear" w:color="auto" w:fill="FFFFFF"/>
        </w:rPr>
        <w:t>1402-VIII</w:t>
      </w:r>
      <w:r>
        <w:rPr>
          <w:rFonts w:ascii="Times New Roman" w:hAnsi="Times New Roman"/>
          <w:bCs/>
          <w:color w:val="000000"/>
          <w:sz w:val="28"/>
          <w:szCs w:val="28"/>
          <w:shd w:val="clear" w:color="auto" w:fill="FFFFFF"/>
        </w:rPr>
        <w:t xml:space="preserve">, дисциплінарне стягнення до судді застосується не пізніше трьох років з дня вчинення дисциплінарного проступку. </w:t>
      </w:r>
    </w:p>
    <w:p w:rsidR="007D7807" w:rsidRDefault="00D65D96" w:rsidP="00D65D96">
      <w:pPr>
        <w:spacing w:after="0" w:line="240" w:lineRule="auto"/>
        <w:jc w:val="both"/>
        <w:rPr>
          <w:rFonts w:ascii="Times New Roman" w:hAnsi="Times New Roman"/>
          <w:sz w:val="28"/>
          <w:szCs w:val="28"/>
          <w:shd w:val="clear" w:color="auto" w:fill="FFFFFF"/>
        </w:rPr>
      </w:pPr>
      <w:r>
        <w:rPr>
          <w:rFonts w:ascii="Times New Roman" w:hAnsi="Times New Roman"/>
          <w:bCs/>
          <w:color w:val="000000"/>
          <w:sz w:val="28"/>
          <w:szCs w:val="28"/>
          <w:shd w:val="clear" w:color="auto" w:fill="FFFFFF"/>
        </w:rPr>
        <w:tab/>
        <w:t>Анал</w:t>
      </w:r>
      <w:r w:rsidR="00200BF9">
        <w:rPr>
          <w:rFonts w:ascii="Times New Roman" w:hAnsi="Times New Roman"/>
          <w:bCs/>
          <w:color w:val="000000"/>
          <w:sz w:val="28"/>
          <w:szCs w:val="28"/>
          <w:shd w:val="clear" w:color="auto" w:fill="FFFFFF"/>
        </w:rPr>
        <w:t>огічних висновків притримується</w:t>
      </w:r>
      <w:r>
        <w:rPr>
          <w:rFonts w:ascii="Times New Roman" w:hAnsi="Times New Roman"/>
          <w:bCs/>
          <w:color w:val="000000"/>
          <w:sz w:val="28"/>
          <w:szCs w:val="28"/>
          <w:shd w:val="clear" w:color="auto" w:fill="FFFFFF"/>
        </w:rPr>
        <w:t xml:space="preserve"> </w:t>
      </w:r>
      <w:r>
        <w:rPr>
          <w:rFonts w:ascii="Times New Roman" w:hAnsi="Times New Roman"/>
          <w:sz w:val="28"/>
          <w:szCs w:val="28"/>
          <w:shd w:val="clear" w:color="auto" w:fill="FFFFFF"/>
        </w:rPr>
        <w:t>Велика</w:t>
      </w:r>
      <w:r w:rsidR="005D4114" w:rsidRPr="00234C46">
        <w:rPr>
          <w:rFonts w:ascii="Times New Roman" w:hAnsi="Times New Roman"/>
          <w:sz w:val="28"/>
          <w:szCs w:val="28"/>
          <w:shd w:val="clear" w:color="auto" w:fill="FFFFFF"/>
        </w:rPr>
        <w:t xml:space="preserve"> Палати Верховного Суду, зокрема, ві</w:t>
      </w:r>
      <w:r>
        <w:rPr>
          <w:rFonts w:ascii="Times New Roman" w:hAnsi="Times New Roman"/>
          <w:sz w:val="28"/>
          <w:szCs w:val="28"/>
          <w:shd w:val="clear" w:color="auto" w:fill="FFFFFF"/>
        </w:rPr>
        <w:t xml:space="preserve">д 28 березня 2018 року у справі </w:t>
      </w:r>
      <w:r w:rsidR="005D4114" w:rsidRPr="00234C46">
        <w:rPr>
          <w:rFonts w:ascii="Times New Roman" w:hAnsi="Times New Roman"/>
          <w:sz w:val="28"/>
          <w:szCs w:val="28"/>
          <w:shd w:val="clear" w:color="auto" w:fill="FFFFFF"/>
        </w:rPr>
        <w:t xml:space="preserve">№ П/800/310/17, від 5 квітня </w:t>
      </w:r>
      <w:r w:rsidR="00200BF9">
        <w:rPr>
          <w:rFonts w:ascii="Times New Roman" w:hAnsi="Times New Roman"/>
          <w:sz w:val="28"/>
          <w:szCs w:val="28"/>
          <w:shd w:val="clear" w:color="auto" w:fill="FFFFFF"/>
        </w:rPr>
        <w:t xml:space="preserve">              </w:t>
      </w:r>
      <w:r w:rsidR="005D4114" w:rsidRPr="00234C46">
        <w:rPr>
          <w:rFonts w:ascii="Times New Roman" w:hAnsi="Times New Roman"/>
          <w:sz w:val="28"/>
          <w:szCs w:val="28"/>
          <w:shd w:val="clear" w:color="auto" w:fill="FFFFFF"/>
        </w:rPr>
        <w:t xml:space="preserve">2018 року у справі № 800/523/17, від 21 червня 2018 року у справі </w:t>
      </w:r>
      <w:r w:rsidR="00200BF9">
        <w:rPr>
          <w:rFonts w:ascii="Times New Roman" w:hAnsi="Times New Roman"/>
          <w:sz w:val="28"/>
          <w:szCs w:val="28"/>
          <w:shd w:val="clear" w:color="auto" w:fill="FFFFFF"/>
        </w:rPr>
        <w:t xml:space="preserve">                                   </w:t>
      </w:r>
      <w:r w:rsidR="005D4114" w:rsidRPr="00234C46">
        <w:rPr>
          <w:rFonts w:ascii="Times New Roman" w:hAnsi="Times New Roman"/>
          <w:sz w:val="28"/>
          <w:szCs w:val="28"/>
          <w:shd w:val="clear" w:color="auto" w:fill="FFFFFF"/>
        </w:rPr>
        <w:t>№ 11-272сап18, від 21 червня 2018 року у справі № 11-78сап18</w:t>
      </w:r>
      <w:r w:rsidR="00234C46" w:rsidRPr="00234C46">
        <w:rPr>
          <w:rFonts w:ascii="Times New Roman" w:hAnsi="Times New Roman"/>
          <w:sz w:val="28"/>
          <w:szCs w:val="28"/>
          <w:shd w:val="clear" w:color="auto" w:fill="FFFFFF"/>
        </w:rPr>
        <w:t xml:space="preserve">, відповідно до якого </w:t>
      </w:r>
      <w:r w:rsidR="0046138B" w:rsidRPr="00234C46">
        <w:rPr>
          <w:rFonts w:ascii="Times New Roman" w:hAnsi="Times New Roman"/>
          <w:sz w:val="28"/>
          <w:szCs w:val="28"/>
          <w:shd w:val="clear" w:color="auto" w:fill="FFFFFF"/>
        </w:rPr>
        <w:t>В</w:t>
      </w:r>
      <w:r w:rsidR="00234C46">
        <w:rPr>
          <w:rFonts w:ascii="Times New Roman" w:hAnsi="Times New Roman"/>
          <w:sz w:val="28"/>
          <w:szCs w:val="28"/>
          <w:shd w:val="clear" w:color="auto" w:fill="FFFFFF"/>
        </w:rPr>
        <w:t>ища рада правосуддя</w:t>
      </w:r>
      <w:r w:rsidR="0046138B" w:rsidRPr="00234C46">
        <w:rPr>
          <w:rFonts w:ascii="Times New Roman" w:hAnsi="Times New Roman"/>
          <w:sz w:val="28"/>
          <w:szCs w:val="28"/>
          <w:shd w:val="clear" w:color="auto" w:fill="FFFFFF"/>
        </w:rPr>
        <w:t xml:space="preserve"> і її дисциплінарн</w:t>
      </w:r>
      <w:r w:rsidR="00234C46">
        <w:rPr>
          <w:rFonts w:ascii="Times New Roman" w:hAnsi="Times New Roman"/>
          <w:sz w:val="28"/>
          <w:szCs w:val="28"/>
          <w:shd w:val="clear" w:color="auto" w:fill="FFFFFF"/>
        </w:rPr>
        <w:t>і</w:t>
      </w:r>
      <w:r w:rsidR="0046138B" w:rsidRPr="00234C46">
        <w:rPr>
          <w:rFonts w:ascii="Times New Roman" w:hAnsi="Times New Roman"/>
          <w:sz w:val="28"/>
          <w:szCs w:val="28"/>
          <w:shd w:val="clear" w:color="auto" w:fill="FFFFFF"/>
        </w:rPr>
        <w:t xml:space="preserve"> орган</w:t>
      </w:r>
      <w:r w:rsidR="00234C46">
        <w:rPr>
          <w:rFonts w:ascii="Times New Roman" w:hAnsi="Times New Roman"/>
          <w:sz w:val="28"/>
          <w:szCs w:val="28"/>
          <w:shd w:val="clear" w:color="auto" w:fill="FFFFFF"/>
        </w:rPr>
        <w:t>и</w:t>
      </w:r>
      <w:r w:rsidR="0046138B" w:rsidRPr="00234C46">
        <w:rPr>
          <w:rFonts w:ascii="Times New Roman" w:hAnsi="Times New Roman"/>
          <w:sz w:val="28"/>
          <w:szCs w:val="28"/>
          <w:shd w:val="clear" w:color="auto" w:fill="FFFFFF"/>
        </w:rPr>
        <w:t xml:space="preserve"> з урахуванням положень статті 58 Конституції України </w:t>
      </w:r>
      <w:r w:rsidR="00234C46">
        <w:rPr>
          <w:rFonts w:ascii="Times New Roman" w:hAnsi="Times New Roman"/>
          <w:sz w:val="28"/>
          <w:szCs w:val="28"/>
          <w:shd w:val="clear" w:color="auto" w:fill="FFFFFF"/>
        </w:rPr>
        <w:t xml:space="preserve">повинні </w:t>
      </w:r>
      <w:r w:rsidR="0046138B" w:rsidRPr="00234C46">
        <w:rPr>
          <w:rFonts w:ascii="Times New Roman" w:hAnsi="Times New Roman"/>
          <w:sz w:val="28"/>
          <w:szCs w:val="28"/>
          <w:shd w:val="clear" w:color="auto" w:fill="FFFFFF"/>
        </w:rPr>
        <w:t>застос</w:t>
      </w:r>
      <w:r w:rsidR="00234C46">
        <w:rPr>
          <w:rFonts w:ascii="Times New Roman" w:hAnsi="Times New Roman"/>
          <w:sz w:val="28"/>
          <w:szCs w:val="28"/>
          <w:shd w:val="clear" w:color="auto" w:fill="FFFFFF"/>
        </w:rPr>
        <w:t>о</w:t>
      </w:r>
      <w:r w:rsidR="0046138B" w:rsidRPr="00234C46">
        <w:rPr>
          <w:rFonts w:ascii="Times New Roman" w:hAnsi="Times New Roman"/>
          <w:sz w:val="28"/>
          <w:szCs w:val="28"/>
          <w:shd w:val="clear" w:color="auto" w:fill="FFFFFF"/>
        </w:rPr>
        <w:t>в</w:t>
      </w:r>
      <w:r w:rsidR="00234C46">
        <w:rPr>
          <w:rFonts w:ascii="Times New Roman" w:hAnsi="Times New Roman"/>
          <w:sz w:val="28"/>
          <w:szCs w:val="28"/>
          <w:shd w:val="clear" w:color="auto" w:fill="FFFFFF"/>
        </w:rPr>
        <w:t>увати</w:t>
      </w:r>
      <w:r w:rsidR="0046138B" w:rsidRPr="00234C46">
        <w:rPr>
          <w:rFonts w:ascii="Times New Roman" w:hAnsi="Times New Roman"/>
          <w:sz w:val="28"/>
          <w:szCs w:val="28"/>
          <w:shd w:val="clear" w:color="auto" w:fill="FFFFFF"/>
        </w:rPr>
        <w:t xml:space="preserve"> трирічний строк давності притягнення судді до дисциплінарної відповідальності, оскільки застосування цього строку є заходом, який покращує становище судді порівняно із застосуванням припису, який діяв на час </w:t>
      </w:r>
      <w:r w:rsidR="008C41F3" w:rsidRPr="00132ABD">
        <w:rPr>
          <w:rFonts w:ascii="Times New Roman" w:hAnsi="Times New Roman"/>
          <w:sz w:val="28"/>
          <w:szCs w:val="28"/>
          <w:shd w:val="clear" w:color="auto" w:fill="FFFFFF"/>
        </w:rPr>
        <w:t xml:space="preserve">допущення суддею дій, які раніше </w:t>
      </w:r>
      <w:r w:rsidR="008C41F3" w:rsidRPr="00132ABD">
        <w:rPr>
          <w:rFonts w:ascii="Times New Roman" w:hAnsi="Times New Roman"/>
          <w:sz w:val="28"/>
          <w:szCs w:val="28"/>
          <w:shd w:val="clear" w:color="auto" w:fill="FFFFFF"/>
        </w:rPr>
        <w:lastRenderedPageBreak/>
        <w:t>кваліфікувалися як порушення суддею присяги та застосування заходів впливу за які не було обмежено у часі</w:t>
      </w:r>
      <w:r w:rsidR="0046138B" w:rsidRPr="00132ABD">
        <w:rPr>
          <w:rFonts w:ascii="Times New Roman" w:hAnsi="Times New Roman"/>
          <w:sz w:val="28"/>
          <w:szCs w:val="28"/>
          <w:shd w:val="clear" w:color="auto" w:fill="FFFFFF"/>
        </w:rPr>
        <w:t>.</w:t>
      </w:r>
    </w:p>
    <w:p w:rsidR="00EF0617" w:rsidRDefault="00EF0617" w:rsidP="00EF0617">
      <w:pPr>
        <w:spacing w:after="0" w:line="240" w:lineRule="auto"/>
        <w:jc w:val="both"/>
        <w:rPr>
          <w:rStyle w:val="s4f807e35"/>
          <w:rFonts w:ascii="Times New Roman" w:hAnsi="Times New Roman"/>
          <w:color w:val="000000"/>
          <w:sz w:val="28"/>
          <w:szCs w:val="28"/>
        </w:rPr>
      </w:pPr>
      <w:r>
        <w:rPr>
          <w:rFonts w:ascii="Times New Roman" w:hAnsi="Times New Roman"/>
          <w:sz w:val="28"/>
          <w:szCs w:val="28"/>
          <w:shd w:val="clear" w:color="auto" w:fill="FFFFFF"/>
        </w:rPr>
        <w:tab/>
      </w:r>
      <w:r w:rsidR="00132ABD" w:rsidRPr="00A52587">
        <w:rPr>
          <w:rFonts w:ascii="Times New Roman" w:hAnsi="Times New Roman"/>
          <w:sz w:val="28"/>
          <w:szCs w:val="28"/>
        </w:rPr>
        <w:t>Комітет міністрів Ради Європи</w:t>
      </w:r>
      <w:r w:rsidR="00F408F6" w:rsidRPr="00A52587">
        <w:rPr>
          <w:rFonts w:ascii="Times New Roman" w:hAnsi="Times New Roman"/>
          <w:sz w:val="28"/>
          <w:szCs w:val="28"/>
        </w:rPr>
        <w:t xml:space="preserve"> </w:t>
      </w:r>
      <w:r w:rsidR="00132ABD" w:rsidRPr="00A52587">
        <w:rPr>
          <w:rFonts w:ascii="Times New Roman" w:hAnsi="Times New Roman"/>
          <w:sz w:val="28"/>
          <w:szCs w:val="28"/>
        </w:rPr>
        <w:t>дотримується позиції, що н</w:t>
      </w:r>
      <w:r w:rsidR="00F408F6" w:rsidRPr="00A52587">
        <w:rPr>
          <w:rFonts w:ascii="Times New Roman" w:hAnsi="Times New Roman"/>
          <w:sz w:val="28"/>
          <w:szCs w:val="28"/>
        </w:rPr>
        <w:t>овий повторний розгляд є першочерговою вимогою для рішення Куликова для всіх заявників. Перегляд справи повинен відповідати вимогам незалежності та неупередженості. Перегляд справи повинен базуватися на законі, що відповідає вимогам Конвенції, а також враховувати тривалість строку давності у три роки</w:t>
      </w:r>
      <w:r w:rsidR="00196C1D" w:rsidRPr="00A52587">
        <w:rPr>
          <w:rFonts w:ascii="Times New Roman" w:hAnsi="Times New Roman"/>
          <w:sz w:val="28"/>
          <w:szCs w:val="28"/>
        </w:rPr>
        <w:t>.</w:t>
      </w:r>
      <w:r w:rsidR="00613D6D" w:rsidRPr="00A52587">
        <w:rPr>
          <w:rFonts w:ascii="Times New Roman" w:hAnsi="Times New Roman"/>
          <w:sz w:val="28"/>
          <w:szCs w:val="28"/>
        </w:rPr>
        <w:t xml:space="preserve"> </w:t>
      </w:r>
      <w:r w:rsidR="00015B93" w:rsidRPr="00A52587">
        <w:rPr>
          <w:rFonts w:ascii="Times New Roman" w:hAnsi="Times New Roman"/>
          <w:sz w:val="28"/>
          <w:szCs w:val="28"/>
        </w:rPr>
        <w:t>При цьому</w:t>
      </w:r>
      <w:r w:rsidR="007D7807" w:rsidRPr="00A52587">
        <w:rPr>
          <w:rFonts w:ascii="Times New Roman" w:hAnsi="Times New Roman"/>
          <w:sz w:val="28"/>
          <w:szCs w:val="28"/>
        </w:rPr>
        <w:t xml:space="preserve"> принцип правової визначеності був забезпечений введенням трирічного строку позовної давності щодо дисциплінарних санкцій у законі та послідовним його застосуванням на практиці, таким чином захищаючи потенційних відповідачів від застарілих позовів, заснованих на недостовірних або неповних доказах, зокрема через сплив часу</w:t>
      </w:r>
      <w:r w:rsidR="007D7807" w:rsidRPr="00A52587">
        <w:rPr>
          <w:rStyle w:val="sfbbfee58"/>
          <w:rFonts w:ascii="Times New Roman" w:hAnsi="Times New Roman"/>
          <w:sz w:val="28"/>
          <w:szCs w:val="28"/>
        </w:rPr>
        <w:t xml:space="preserve"> </w:t>
      </w:r>
      <w:r w:rsidR="007D7807" w:rsidRPr="00A52587">
        <w:rPr>
          <w:rStyle w:val="sfbbfee58"/>
          <w:rFonts w:ascii="Times New Roman" w:hAnsi="Times New Roman"/>
          <w:color w:val="000000"/>
          <w:sz w:val="28"/>
          <w:szCs w:val="28"/>
        </w:rPr>
        <w:t>(</w:t>
      </w:r>
      <w:proofErr w:type="spellStart"/>
      <w:r w:rsidR="007D7807" w:rsidRPr="00A52587">
        <w:rPr>
          <w:rStyle w:val="s4f807e35"/>
          <w:rFonts w:ascii="Times New Roman" w:hAnsi="Times New Roman"/>
          <w:color w:val="000000"/>
          <w:sz w:val="28"/>
          <w:szCs w:val="28"/>
        </w:rPr>
        <w:t>In</w:t>
      </w:r>
      <w:proofErr w:type="spellEnd"/>
      <w:r w:rsidR="007D7807" w:rsidRPr="00A52587">
        <w:rPr>
          <w:rStyle w:val="s4f807e35"/>
          <w:rFonts w:ascii="Times New Roman" w:hAnsi="Times New Roman"/>
          <w:color w:val="000000"/>
          <w:sz w:val="28"/>
          <w:szCs w:val="28"/>
        </w:rPr>
        <w:t xml:space="preserve"> </w:t>
      </w:r>
      <w:proofErr w:type="spellStart"/>
      <w:r w:rsidR="007D7807" w:rsidRPr="00A52587">
        <w:rPr>
          <w:rStyle w:val="s4f807e35"/>
          <w:rFonts w:ascii="Times New Roman" w:hAnsi="Times New Roman"/>
          <w:color w:val="000000"/>
          <w:sz w:val="28"/>
          <w:szCs w:val="28"/>
        </w:rPr>
        <w:t>response</w:t>
      </w:r>
      <w:proofErr w:type="spellEnd"/>
      <w:r w:rsidR="007D7807" w:rsidRPr="00A52587">
        <w:rPr>
          <w:rStyle w:val="s4f807e35"/>
          <w:rFonts w:ascii="Times New Roman" w:hAnsi="Times New Roman"/>
          <w:color w:val="000000"/>
          <w:sz w:val="28"/>
          <w:szCs w:val="28"/>
        </w:rPr>
        <w:t xml:space="preserve"> </w:t>
      </w:r>
      <w:proofErr w:type="spellStart"/>
      <w:r w:rsidR="007D7807" w:rsidRPr="00A52587">
        <w:rPr>
          <w:rStyle w:val="s4f807e35"/>
          <w:rFonts w:ascii="Times New Roman" w:hAnsi="Times New Roman"/>
          <w:color w:val="000000"/>
          <w:sz w:val="28"/>
          <w:szCs w:val="28"/>
        </w:rPr>
        <w:t>to</w:t>
      </w:r>
      <w:proofErr w:type="spellEnd"/>
      <w:r w:rsidR="007D7807" w:rsidRPr="00A52587">
        <w:rPr>
          <w:rStyle w:val="s4f807e35"/>
          <w:rFonts w:ascii="Times New Roman" w:hAnsi="Times New Roman"/>
          <w:color w:val="000000"/>
          <w:sz w:val="28"/>
          <w:szCs w:val="28"/>
        </w:rPr>
        <w:t xml:space="preserve"> §§ 135 – 140 </w:t>
      </w:r>
      <w:proofErr w:type="spellStart"/>
      <w:r w:rsidR="007D7807" w:rsidRPr="00A52587">
        <w:rPr>
          <w:rStyle w:val="s4f807e35"/>
          <w:rFonts w:ascii="Times New Roman" w:hAnsi="Times New Roman"/>
          <w:color w:val="000000"/>
          <w:sz w:val="28"/>
          <w:szCs w:val="28"/>
        </w:rPr>
        <w:t>of</w:t>
      </w:r>
      <w:proofErr w:type="spellEnd"/>
      <w:r w:rsidR="007D7807" w:rsidRPr="00A52587">
        <w:rPr>
          <w:rStyle w:val="s4f807e35"/>
          <w:rFonts w:ascii="Times New Roman" w:hAnsi="Times New Roman"/>
          <w:color w:val="000000"/>
          <w:sz w:val="28"/>
          <w:szCs w:val="28"/>
        </w:rPr>
        <w:t xml:space="preserve"> </w:t>
      </w:r>
      <w:proofErr w:type="spellStart"/>
      <w:r w:rsidR="007D7807" w:rsidRPr="00A52587">
        <w:rPr>
          <w:rStyle w:val="s4f807e35"/>
          <w:rFonts w:ascii="Times New Roman" w:hAnsi="Times New Roman"/>
          <w:color w:val="000000"/>
          <w:sz w:val="28"/>
          <w:szCs w:val="28"/>
        </w:rPr>
        <w:t>the</w:t>
      </w:r>
      <w:proofErr w:type="spellEnd"/>
      <w:r w:rsidR="007D7807" w:rsidRPr="00A52587">
        <w:rPr>
          <w:rStyle w:val="s4f807e35"/>
          <w:rFonts w:ascii="Times New Roman" w:hAnsi="Times New Roman"/>
          <w:color w:val="000000"/>
          <w:sz w:val="28"/>
          <w:szCs w:val="28"/>
        </w:rPr>
        <w:t xml:space="preserve"> </w:t>
      </w:r>
      <w:proofErr w:type="spellStart"/>
      <w:r w:rsidR="007D7807" w:rsidRPr="00A52587">
        <w:rPr>
          <w:rStyle w:val="s4f807e35"/>
          <w:rFonts w:ascii="Times New Roman" w:hAnsi="Times New Roman"/>
          <w:color w:val="000000"/>
          <w:sz w:val="28"/>
          <w:szCs w:val="28"/>
        </w:rPr>
        <w:t>judgment</w:t>
      </w:r>
      <w:proofErr w:type="spellEnd"/>
      <w:r w:rsidR="007D7807" w:rsidRPr="00A52587">
        <w:rPr>
          <w:rStyle w:val="s4f807e35"/>
          <w:rFonts w:ascii="Times New Roman" w:hAnsi="Times New Roman"/>
          <w:color w:val="000000"/>
          <w:sz w:val="28"/>
          <w:szCs w:val="28"/>
        </w:rPr>
        <w:t xml:space="preserve"> </w:t>
      </w:r>
      <w:proofErr w:type="spellStart"/>
      <w:r w:rsidR="007D7807" w:rsidRPr="00A52587">
        <w:rPr>
          <w:rStyle w:val="s4f807e35"/>
          <w:rFonts w:ascii="Times New Roman" w:hAnsi="Times New Roman"/>
          <w:color w:val="000000"/>
          <w:sz w:val="28"/>
          <w:szCs w:val="28"/>
        </w:rPr>
        <w:t>in</w:t>
      </w:r>
      <w:proofErr w:type="spellEnd"/>
      <w:r w:rsidR="007D7807" w:rsidRPr="00A52587">
        <w:rPr>
          <w:rStyle w:val="s4f807e35"/>
          <w:rFonts w:ascii="Times New Roman" w:hAnsi="Times New Roman"/>
          <w:color w:val="000000"/>
          <w:sz w:val="28"/>
          <w:szCs w:val="28"/>
        </w:rPr>
        <w:t xml:space="preserve"> </w:t>
      </w:r>
      <w:proofErr w:type="spellStart"/>
      <w:r w:rsidR="007D7807" w:rsidRPr="00A52587">
        <w:rPr>
          <w:rStyle w:val="s4f807e35"/>
          <w:rFonts w:ascii="Times New Roman" w:hAnsi="Times New Roman"/>
          <w:color w:val="000000"/>
          <w:sz w:val="28"/>
          <w:szCs w:val="28"/>
        </w:rPr>
        <w:t>Volkov</w:t>
      </w:r>
      <w:proofErr w:type="spellEnd"/>
      <w:r w:rsidR="007D7807" w:rsidRPr="00A52587">
        <w:rPr>
          <w:rStyle w:val="s4f807e35"/>
          <w:rFonts w:ascii="Times New Roman" w:hAnsi="Times New Roman"/>
          <w:color w:val="000000"/>
          <w:sz w:val="28"/>
          <w:szCs w:val="28"/>
        </w:rPr>
        <w:t>).</w:t>
      </w:r>
      <w:r w:rsidR="00D638C8">
        <w:rPr>
          <w:rStyle w:val="s4f807e35"/>
          <w:rFonts w:ascii="Times New Roman" w:hAnsi="Times New Roman"/>
          <w:color w:val="000000"/>
          <w:sz w:val="28"/>
          <w:szCs w:val="28"/>
        </w:rPr>
        <w:t xml:space="preserve"> </w:t>
      </w:r>
    </w:p>
    <w:p w:rsidR="005211EF" w:rsidRDefault="00EF0617" w:rsidP="005211EF">
      <w:pPr>
        <w:spacing w:after="0" w:line="240" w:lineRule="auto"/>
        <w:ind w:firstLine="708"/>
        <w:jc w:val="both"/>
        <w:rPr>
          <w:rFonts w:ascii="Times New Roman" w:hAnsi="Times New Roman"/>
          <w:sz w:val="28"/>
          <w:szCs w:val="28"/>
        </w:rPr>
      </w:pPr>
      <w:r>
        <w:rPr>
          <w:rStyle w:val="s4f807e35"/>
          <w:rFonts w:ascii="Times New Roman" w:hAnsi="Times New Roman"/>
          <w:color w:val="000000"/>
          <w:sz w:val="28"/>
          <w:szCs w:val="28"/>
        </w:rPr>
        <w:t xml:space="preserve">Отже, </w:t>
      </w:r>
      <w:r>
        <w:rPr>
          <w:rFonts w:ascii="Times New Roman" w:eastAsia="Times New Roman" w:hAnsi="Times New Roman"/>
          <w:sz w:val="28"/>
          <w:szCs w:val="28"/>
          <w:lang w:eastAsia="uk-UA"/>
        </w:rPr>
        <w:t xml:space="preserve">вважаю, що ухвалене Вищою радою правосуддя рішення </w:t>
      </w:r>
      <w:r w:rsidRPr="00573179">
        <w:rPr>
          <w:rFonts w:ascii="Times New Roman" w:hAnsi="Times New Roman"/>
          <w:sz w:val="28"/>
          <w:szCs w:val="28"/>
        </w:rPr>
        <w:t>від</w:t>
      </w:r>
      <w:r w:rsidR="000C5115">
        <w:rPr>
          <w:rFonts w:ascii="Times New Roman" w:hAnsi="Times New Roman"/>
          <w:sz w:val="28"/>
          <w:szCs w:val="28"/>
        </w:rPr>
        <w:t xml:space="preserve">                  </w:t>
      </w:r>
      <w:r w:rsidRPr="00573179">
        <w:rPr>
          <w:rFonts w:ascii="Times New Roman" w:hAnsi="Times New Roman"/>
          <w:sz w:val="28"/>
          <w:szCs w:val="28"/>
        </w:rPr>
        <w:t xml:space="preserve"> 23 квітня 2020 року № 1043/0/15-20</w:t>
      </w:r>
      <w:r>
        <w:rPr>
          <w:rFonts w:ascii="Times New Roman" w:hAnsi="Times New Roman"/>
          <w:sz w:val="28"/>
          <w:szCs w:val="28"/>
        </w:rPr>
        <w:t xml:space="preserve"> щодо судді </w:t>
      </w:r>
      <w:proofErr w:type="spellStart"/>
      <w:r>
        <w:rPr>
          <w:rFonts w:ascii="Times New Roman" w:hAnsi="Times New Roman"/>
          <w:sz w:val="28"/>
          <w:szCs w:val="28"/>
        </w:rPr>
        <w:t>Кормушина</w:t>
      </w:r>
      <w:proofErr w:type="spellEnd"/>
      <w:r>
        <w:rPr>
          <w:rFonts w:ascii="Times New Roman" w:hAnsi="Times New Roman"/>
          <w:sz w:val="28"/>
          <w:szCs w:val="28"/>
        </w:rPr>
        <w:t xml:space="preserve"> К.О. без врахування трирічного строку притягнення до дисциплінарної відповідальності, з посиланням на відсутність дисциплінарної справи, як підстави, що виключає застування імперативного </w:t>
      </w:r>
      <w:r w:rsidR="00205FDC">
        <w:rPr>
          <w:rFonts w:ascii="Times New Roman" w:hAnsi="Times New Roman"/>
          <w:sz w:val="28"/>
          <w:szCs w:val="28"/>
        </w:rPr>
        <w:t>припису частини одинадцять</w:t>
      </w:r>
      <w:r>
        <w:rPr>
          <w:rFonts w:ascii="Times New Roman" w:hAnsi="Times New Roman"/>
          <w:sz w:val="28"/>
          <w:szCs w:val="28"/>
        </w:rPr>
        <w:t xml:space="preserve"> статті 109 Закону</w:t>
      </w:r>
      <w:r w:rsidR="000C5115">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shd w:val="clear" w:color="auto" w:fill="FFFFFF"/>
        </w:rPr>
        <w:t>№</w:t>
      </w:r>
      <w:r w:rsidRPr="00D65D96">
        <w:rPr>
          <w:b/>
          <w:bCs/>
          <w:color w:val="000000"/>
          <w:shd w:val="clear" w:color="auto" w:fill="FFFFFF"/>
        </w:rPr>
        <w:t xml:space="preserve"> </w:t>
      </w:r>
      <w:r w:rsidRPr="00D65D96">
        <w:rPr>
          <w:rFonts w:ascii="Times New Roman" w:hAnsi="Times New Roman"/>
          <w:bCs/>
          <w:color w:val="000000"/>
          <w:sz w:val="28"/>
          <w:szCs w:val="28"/>
          <w:shd w:val="clear" w:color="auto" w:fill="FFFFFF"/>
        </w:rPr>
        <w:t>1402-VIII</w:t>
      </w:r>
      <w:r>
        <w:rPr>
          <w:rFonts w:ascii="Times New Roman" w:hAnsi="Times New Roman"/>
          <w:bCs/>
          <w:color w:val="000000"/>
          <w:sz w:val="28"/>
          <w:szCs w:val="28"/>
          <w:shd w:val="clear" w:color="auto" w:fill="FFFFFF"/>
        </w:rPr>
        <w:t xml:space="preserve"> не відповідає принципам міжнародно-правової відповідальності</w:t>
      </w:r>
      <w:r w:rsidR="00205FDC">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rPr>
        <w:t xml:space="preserve">вимогам про відновлення порушеного права </w:t>
      </w:r>
      <w:r>
        <w:rPr>
          <w:rFonts w:ascii="Times New Roman" w:hAnsi="Times New Roman"/>
          <w:sz w:val="28"/>
          <w:szCs w:val="28"/>
        </w:rPr>
        <w:t xml:space="preserve">судді </w:t>
      </w:r>
      <w:proofErr w:type="spellStart"/>
      <w:r>
        <w:rPr>
          <w:rFonts w:ascii="Times New Roman" w:hAnsi="Times New Roman"/>
          <w:sz w:val="28"/>
          <w:szCs w:val="28"/>
        </w:rPr>
        <w:t>Кормушина</w:t>
      </w:r>
      <w:proofErr w:type="spellEnd"/>
      <w:r>
        <w:rPr>
          <w:rFonts w:ascii="Times New Roman" w:hAnsi="Times New Roman"/>
          <w:sz w:val="28"/>
          <w:szCs w:val="28"/>
        </w:rPr>
        <w:t xml:space="preserve"> К.О. на справедливий суд</w:t>
      </w:r>
      <w:r w:rsidR="00205FDC">
        <w:rPr>
          <w:rFonts w:ascii="Times New Roman" w:hAnsi="Times New Roman"/>
          <w:sz w:val="28"/>
          <w:szCs w:val="28"/>
        </w:rPr>
        <w:t xml:space="preserve"> та принципу правової визначеності, оскільки строк притягнення до відповідальності залежить не від процедури</w:t>
      </w:r>
      <w:r w:rsidR="008C68CE">
        <w:rPr>
          <w:rFonts w:ascii="Times New Roman" w:hAnsi="Times New Roman"/>
          <w:sz w:val="28"/>
          <w:szCs w:val="28"/>
        </w:rPr>
        <w:t>,</w:t>
      </w:r>
      <w:r w:rsidR="00205FDC">
        <w:rPr>
          <w:rFonts w:ascii="Times New Roman" w:hAnsi="Times New Roman"/>
          <w:sz w:val="28"/>
          <w:szCs w:val="28"/>
        </w:rPr>
        <w:t xml:space="preserve"> у якій здійснюється провадження, а від строку</w:t>
      </w:r>
      <w:r w:rsidR="008C68CE">
        <w:rPr>
          <w:rFonts w:ascii="Times New Roman" w:hAnsi="Times New Roman"/>
          <w:sz w:val="28"/>
          <w:szCs w:val="28"/>
        </w:rPr>
        <w:t>,</w:t>
      </w:r>
      <w:r w:rsidR="00205FDC">
        <w:rPr>
          <w:rFonts w:ascii="Times New Roman" w:hAnsi="Times New Roman"/>
          <w:sz w:val="28"/>
          <w:szCs w:val="28"/>
        </w:rPr>
        <w:t xml:space="preserve"> який минув після вчинення дисциплінарного проступку</w:t>
      </w:r>
      <w:r>
        <w:rPr>
          <w:rFonts w:ascii="Times New Roman" w:hAnsi="Times New Roman"/>
          <w:sz w:val="28"/>
          <w:szCs w:val="28"/>
        </w:rPr>
        <w:t xml:space="preserve">. </w:t>
      </w:r>
    </w:p>
    <w:p w:rsidR="005211EF" w:rsidRPr="00EF0617" w:rsidRDefault="00EF0617" w:rsidP="005211EF">
      <w:pPr>
        <w:spacing w:after="0" w:line="240" w:lineRule="auto"/>
        <w:ind w:firstLine="708"/>
        <w:jc w:val="both"/>
        <w:rPr>
          <w:rStyle w:val="s4f807e35"/>
          <w:rFonts w:ascii="Times New Roman" w:hAnsi="Times New Roman"/>
          <w:sz w:val="28"/>
          <w:szCs w:val="28"/>
          <w:shd w:val="clear" w:color="auto" w:fill="FFFFFF"/>
        </w:rPr>
      </w:pPr>
      <w:r>
        <w:rPr>
          <w:rFonts w:ascii="Times New Roman" w:hAnsi="Times New Roman"/>
          <w:sz w:val="28"/>
          <w:szCs w:val="28"/>
        </w:rPr>
        <w:t>Водночас</w:t>
      </w:r>
      <w:r w:rsidR="008C68CE">
        <w:rPr>
          <w:rFonts w:ascii="Times New Roman" w:hAnsi="Times New Roman"/>
          <w:sz w:val="28"/>
          <w:szCs w:val="28"/>
        </w:rPr>
        <w:t>,</w:t>
      </w:r>
      <w:r>
        <w:rPr>
          <w:rFonts w:ascii="Times New Roman" w:hAnsi="Times New Roman"/>
          <w:sz w:val="28"/>
          <w:szCs w:val="28"/>
        </w:rPr>
        <w:t xml:space="preserve"> Рада не була позбавлена можливості не застос</w:t>
      </w:r>
      <w:r w:rsidR="008C68CE">
        <w:rPr>
          <w:rFonts w:ascii="Times New Roman" w:hAnsi="Times New Roman"/>
          <w:sz w:val="28"/>
          <w:szCs w:val="28"/>
        </w:rPr>
        <w:t>ов</w:t>
      </w:r>
      <w:r>
        <w:rPr>
          <w:rFonts w:ascii="Times New Roman" w:hAnsi="Times New Roman"/>
          <w:sz w:val="28"/>
          <w:szCs w:val="28"/>
        </w:rPr>
        <w:t xml:space="preserve">увати трирічний строк притягнення </w:t>
      </w:r>
      <w:r w:rsidR="007A6FED">
        <w:rPr>
          <w:rFonts w:ascii="Times New Roman" w:hAnsi="Times New Roman"/>
          <w:sz w:val="28"/>
          <w:szCs w:val="28"/>
        </w:rPr>
        <w:t xml:space="preserve">судді </w:t>
      </w:r>
      <w:r>
        <w:rPr>
          <w:rFonts w:ascii="Times New Roman" w:hAnsi="Times New Roman"/>
          <w:sz w:val="28"/>
          <w:szCs w:val="28"/>
        </w:rPr>
        <w:t xml:space="preserve">до дисциплінарно відповідальності у тому випадку, коли було б визнаного, що суддя </w:t>
      </w:r>
      <w:proofErr w:type="spellStart"/>
      <w:r>
        <w:rPr>
          <w:rFonts w:ascii="Times New Roman" w:hAnsi="Times New Roman"/>
          <w:sz w:val="28"/>
          <w:szCs w:val="28"/>
        </w:rPr>
        <w:t>Кормушин</w:t>
      </w:r>
      <w:proofErr w:type="spellEnd"/>
      <w:r>
        <w:rPr>
          <w:rFonts w:ascii="Times New Roman" w:hAnsi="Times New Roman"/>
          <w:sz w:val="28"/>
          <w:szCs w:val="28"/>
        </w:rPr>
        <w:t xml:space="preserve"> К.О. допустив настільки кричущі порушення, </w:t>
      </w:r>
      <w:r w:rsidR="005211EF">
        <w:rPr>
          <w:rFonts w:ascii="Times New Roman" w:hAnsi="Times New Roman"/>
          <w:sz w:val="28"/>
          <w:szCs w:val="28"/>
        </w:rPr>
        <w:t>які</w:t>
      </w:r>
      <w:r w:rsidR="005211EF">
        <w:rPr>
          <w:rStyle w:val="s4f807e35"/>
          <w:rFonts w:ascii="Times New Roman" w:hAnsi="Times New Roman"/>
          <w:color w:val="000000"/>
          <w:sz w:val="28"/>
          <w:szCs w:val="28"/>
        </w:rPr>
        <w:t xml:space="preserve"> загрожують підвалинам правопорядку</w:t>
      </w:r>
      <w:r w:rsidR="00B96DCE">
        <w:rPr>
          <w:rStyle w:val="s4f807e35"/>
          <w:rFonts w:ascii="Times New Roman" w:hAnsi="Times New Roman"/>
          <w:color w:val="000000"/>
          <w:sz w:val="28"/>
          <w:szCs w:val="28"/>
        </w:rPr>
        <w:t>,</w:t>
      </w:r>
      <w:r w:rsidR="005211EF">
        <w:rPr>
          <w:rStyle w:val="s4f807e35"/>
          <w:rFonts w:ascii="Times New Roman" w:hAnsi="Times New Roman"/>
          <w:color w:val="000000"/>
          <w:sz w:val="28"/>
          <w:szCs w:val="28"/>
        </w:rPr>
        <w:t xml:space="preserve"> або</w:t>
      </w:r>
      <w:r w:rsidR="00B96DCE">
        <w:rPr>
          <w:rStyle w:val="s4f807e35"/>
          <w:rFonts w:ascii="Times New Roman" w:hAnsi="Times New Roman"/>
          <w:color w:val="000000"/>
          <w:sz w:val="28"/>
          <w:szCs w:val="28"/>
        </w:rPr>
        <w:t>,</w:t>
      </w:r>
      <w:r w:rsidR="005211EF">
        <w:rPr>
          <w:rStyle w:val="s4f807e35"/>
          <w:rFonts w:ascii="Times New Roman" w:hAnsi="Times New Roman"/>
          <w:color w:val="000000"/>
          <w:sz w:val="28"/>
          <w:szCs w:val="28"/>
        </w:rPr>
        <w:t xml:space="preserve"> щонайменше</w:t>
      </w:r>
      <w:r w:rsidR="00B96DCE">
        <w:rPr>
          <w:rStyle w:val="s4f807e35"/>
          <w:rFonts w:ascii="Times New Roman" w:hAnsi="Times New Roman"/>
          <w:color w:val="000000"/>
          <w:sz w:val="28"/>
          <w:szCs w:val="28"/>
        </w:rPr>
        <w:t>,</w:t>
      </w:r>
      <w:r w:rsidR="005211EF">
        <w:rPr>
          <w:rStyle w:val="s4f807e35"/>
          <w:rFonts w:ascii="Times New Roman" w:hAnsi="Times New Roman"/>
          <w:color w:val="000000"/>
          <w:sz w:val="28"/>
          <w:szCs w:val="28"/>
        </w:rPr>
        <w:t xml:space="preserve"> втратою змісту дисциплінарною процедурою щодо суддів, які вчинили грубі дисциплінарні проступки.   </w:t>
      </w:r>
    </w:p>
    <w:p w:rsidR="00EF0617" w:rsidRDefault="005211EF" w:rsidP="005211EF">
      <w:pPr>
        <w:shd w:val="clear" w:color="auto" w:fill="FFFFFF"/>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Однак</w:t>
      </w:r>
      <w:r w:rsidR="00701C60">
        <w:rPr>
          <w:rFonts w:ascii="Times New Roman" w:hAnsi="Times New Roman"/>
          <w:sz w:val="28"/>
          <w:szCs w:val="28"/>
        </w:rPr>
        <w:t>,</w:t>
      </w:r>
      <w:r>
        <w:rPr>
          <w:rFonts w:ascii="Times New Roman" w:hAnsi="Times New Roman"/>
          <w:sz w:val="28"/>
          <w:szCs w:val="28"/>
        </w:rPr>
        <w:t xml:space="preserve"> навіть в такому випадку </w:t>
      </w:r>
      <w:r w:rsidR="00701C60">
        <w:rPr>
          <w:rFonts w:ascii="Times New Roman" w:hAnsi="Times New Roman"/>
          <w:sz w:val="28"/>
          <w:szCs w:val="28"/>
        </w:rPr>
        <w:t xml:space="preserve">відповідно до принципу міжнародно-правової відповідальності </w:t>
      </w:r>
      <w:r>
        <w:rPr>
          <w:rFonts w:ascii="Times New Roman" w:hAnsi="Times New Roman"/>
          <w:sz w:val="28"/>
          <w:szCs w:val="28"/>
        </w:rPr>
        <w:t xml:space="preserve">судді </w:t>
      </w:r>
      <w:proofErr w:type="spellStart"/>
      <w:r>
        <w:rPr>
          <w:rFonts w:ascii="Times New Roman" w:hAnsi="Times New Roman"/>
          <w:sz w:val="28"/>
          <w:szCs w:val="28"/>
        </w:rPr>
        <w:t>Кормушину</w:t>
      </w:r>
      <w:proofErr w:type="spellEnd"/>
      <w:r>
        <w:rPr>
          <w:rFonts w:ascii="Times New Roman" w:hAnsi="Times New Roman"/>
          <w:sz w:val="28"/>
          <w:szCs w:val="28"/>
        </w:rPr>
        <w:t xml:space="preserve"> К.О. </w:t>
      </w:r>
      <w:r w:rsidR="00701C60">
        <w:rPr>
          <w:rFonts w:ascii="Times New Roman" w:hAnsi="Times New Roman"/>
          <w:sz w:val="28"/>
          <w:szCs w:val="28"/>
        </w:rPr>
        <w:t>повинно</w:t>
      </w:r>
      <w:r>
        <w:rPr>
          <w:rFonts w:ascii="Times New Roman" w:hAnsi="Times New Roman"/>
          <w:sz w:val="28"/>
          <w:szCs w:val="28"/>
        </w:rPr>
        <w:t xml:space="preserve"> бути забезпечено відновлення права у індивідуальний спосіб, до тієї міри, яка існувала до його порушення</w:t>
      </w:r>
      <w:r w:rsidR="00205FDC">
        <w:rPr>
          <w:rFonts w:ascii="Times New Roman" w:hAnsi="Times New Roman"/>
          <w:sz w:val="28"/>
          <w:szCs w:val="28"/>
        </w:rPr>
        <w:t xml:space="preserve">, </w:t>
      </w:r>
      <w:r w:rsidR="00701C60">
        <w:rPr>
          <w:rFonts w:ascii="Times New Roman" w:hAnsi="Times New Roman"/>
          <w:sz w:val="28"/>
          <w:szCs w:val="28"/>
        </w:rPr>
        <w:t xml:space="preserve">а </w:t>
      </w:r>
      <w:r w:rsidR="00205FDC">
        <w:rPr>
          <w:rFonts w:ascii="Times New Roman" w:hAnsi="Times New Roman"/>
          <w:sz w:val="28"/>
          <w:szCs w:val="28"/>
        </w:rPr>
        <w:t>якщо таке</w:t>
      </w:r>
      <w:r>
        <w:rPr>
          <w:rFonts w:ascii="Times New Roman" w:hAnsi="Times New Roman"/>
          <w:sz w:val="28"/>
          <w:szCs w:val="28"/>
        </w:rPr>
        <w:t xml:space="preserve"> неможливо</w:t>
      </w:r>
      <w:r w:rsidR="00701C60">
        <w:rPr>
          <w:rFonts w:ascii="Times New Roman" w:hAnsi="Times New Roman"/>
          <w:sz w:val="28"/>
          <w:szCs w:val="28"/>
        </w:rPr>
        <w:t xml:space="preserve"> –</w:t>
      </w:r>
      <w:r w:rsidR="00205FDC">
        <w:rPr>
          <w:rFonts w:ascii="Times New Roman" w:hAnsi="Times New Roman"/>
          <w:sz w:val="28"/>
          <w:szCs w:val="28"/>
        </w:rPr>
        <w:t xml:space="preserve"> </w:t>
      </w:r>
      <w:r>
        <w:rPr>
          <w:rFonts w:ascii="Times New Roman" w:hAnsi="Times New Roman"/>
          <w:sz w:val="28"/>
          <w:szCs w:val="28"/>
        </w:rPr>
        <w:t>запропоновано інше альтернативне відшкодування, що належить до повноважень органів виконавчої та законо</w:t>
      </w:r>
      <w:bookmarkStart w:id="0" w:name="_GoBack"/>
      <w:bookmarkEnd w:id="0"/>
      <w:r>
        <w:rPr>
          <w:rFonts w:ascii="Times New Roman" w:hAnsi="Times New Roman"/>
          <w:sz w:val="28"/>
          <w:szCs w:val="28"/>
        </w:rPr>
        <w:t xml:space="preserve">давчої влади.    </w:t>
      </w:r>
      <w:r w:rsidR="00EF0617">
        <w:rPr>
          <w:rFonts w:ascii="Times New Roman" w:hAnsi="Times New Roman"/>
          <w:sz w:val="28"/>
          <w:szCs w:val="28"/>
        </w:rPr>
        <w:t xml:space="preserve">      </w:t>
      </w:r>
    </w:p>
    <w:p w:rsidR="004C60EC" w:rsidRDefault="004C60EC" w:rsidP="009C3593">
      <w:pPr>
        <w:pStyle w:val="a3"/>
        <w:ind w:firstLine="0"/>
        <w:rPr>
          <w:rFonts w:ascii="Times New Roman" w:hAnsi="Times New Roman"/>
          <w:b/>
          <w:sz w:val="28"/>
          <w:szCs w:val="28"/>
        </w:rPr>
      </w:pPr>
    </w:p>
    <w:p w:rsidR="00701C60" w:rsidRDefault="00701C60" w:rsidP="009C3593">
      <w:pPr>
        <w:pStyle w:val="a3"/>
        <w:ind w:firstLine="0"/>
        <w:rPr>
          <w:rFonts w:ascii="Times New Roman" w:hAnsi="Times New Roman"/>
          <w:b/>
          <w:sz w:val="28"/>
          <w:szCs w:val="28"/>
        </w:rPr>
      </w:pPr>
    </w:p>
    <w:p w:rsidR="006F0826" w:rsidRPr="006F0826" w:rsidRDefault="00E217E7" w:rsidP="00701C60">
      <w:pPr>
        <w:pStyle w:val="a3"/>
        <w:ind w:firstLine="0"/>
        <w:rPr>
          <w:rFonts w:ascii="Times New Roman" w:hAnsi="Times New Roman"/>
          <w:b/>
          <w:bCs/>
          <w:sz w:val="28"/>
          <w:szCs w:val="28"/>
        </w:rPr>
      </w:pPr>
      <w:r w:rsidRPr="00BE7D05">
        <w:rPr>
          <w:rFonts w:ascii="Times New Roman" w:hAnsi="Times New Roman"/>
          <w:b/>
          <w:sz w:val="28"/>
          <w:szCs w:val="28"/>
        </w:rPr>
        <w:t>Член Вищої ради правосуддя</w:t>
      </w:r>
      <w:r w:rsidR="006259B8">
        <w:rPr>
          <w:rFonts w:ascii="Times New Roman" w:hAnsi="Times New Roman"/>
          <w:b/>
          <w:sz w:val="28"/>
          <w:szCs w:val="28"/>
        </w:rPr>
        <w:tab/>
      </w:r>
      <w:r w:rsidR="009C3593">
        <w:rPr>
          <w:rFonts w:ascii="Times New Roman" w:hAnsi="Times New Roman"/>
          <w:b/>
          <w:sz w:val="28"/>
          <w:szCs w:val="28"/>
        </w:rPr>
        <w:tab/>
      </w:r>
      <w:r w:rsidR="009C3593">
        <w:rPr>
          <w:rFonts w:ascii="Times New Roman" w:hAnsi="Times New Roman"/>
          <w:b/>
          <w:sz w:val="28"/>
          <w:szCs w:val="28"/>
        </w:rPr>
        <w:tab/>
      </w:r>
      <w:r w:rsidR="009C3593">
        <w:rPr>
          <w:rFonts w:ascii="Times New Roman" w:hAnsi="Times New Roman"/>
          <w:b/>
          <w:sz w:val="28"/>
          <w:szCs w:val="28"/>
        </w:rPr>
        <w:tab/>
      </w:r>
      <w:r w:rsidR="009C3593">
        <w:rPr>
          <w:rFonts w:ascii="Times New Roman" w:hAnsi="Times New Roman"/>
          <w:b/>
          <w:sz w:val="28"/>
          <w:szCs w:val="28"/>
        </w:rPr>
        <w:tab/>
        <w:t xml:space="preserve">О.В. </w:t>
      </w:r>
      <w:proofErr w:type="spellStart"/>
      <w:r w:rsidR="009C3593">
        <w:rPr>
          <w:rFonts w:ascii="Times New Roman" w:hAnsi="Times New Roman"/>
          <w:b/>
          <w:sz w:val="28"/>
          <w:szCs w:val="28"/>
        </w:rPr>
        <w:t>Маловацький</w:t>
      </w:r>
      <w:proofErr w:type="spellEnd"/>
    </w:p>
    <w:sectPr w:rsidR="006F0826" w:rsidRPr="006F0826" w:rsidSect="001C3EBE">
      <w:headerReference w:type="default" r:id="rId8"/>
      <w:pgSz w:w="11906" w:h="16838"/>
      <w:pgMar w:top="1418" w:right="850" w:bottom="1418"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E9C" w:rsidRDefault="00F46E9C" w:rsidP="006259B8">
      <w:pPr>
        <w:spacing w:after="0" w:line="240" w:lineRule="auto"/>
      </w:pPr>
      <w:r>
        <w:separator/>
      </w:r>
    </w:p>
  </w:endnote>
  <w:endnote w:type="continuationSeparator" w:id="0">
    <w:p w:rsidR="00F46E9C" w:rsidRDefault="00F46E9C" w:rsidP="00625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E9C" w:rsidRDefault="00F46E9C" w:rsidP="006259B8">
      <w:pPr>
        <w:spacing w:after="0" w:line="240" w:lineRule="auto"/>
      </w:pPr>
      <w:r>
        <w:separator/>
      </w:r>
    </w:p>
  </w:footnote>
  <w:footnote w:type="continuationSeparator" w:id="0">
    <w:p w:rsidR="00F46E9C" w:rsidRDefault="00F46E9C" w:rsidP="006259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9B8" w:rsidRPr="006259B8" w:rsidRDefault="00D427A0">
    <w:pPr>
      <w:pStyle w:val="a5"/>
      <w:jc w:val="center"/>
      <w:rPr>
        <w:rFonts w:ascii="Times New Roman" w:hAnsi="Times New Roman"/>
        <w:sz w:val="28"/>
        <w:szCs w:val="28"/>
      </w:rPr>
    </w:pPr>
    <w:r w:rsidRPr="006259B8">
      <w:rPr>
        <w:rFonts w:ascii="Times New Roman" w:hAnsi="Times New Roman"/>
        <w:sz w:val="28"/>
        <w:szCs w:val="28"/>
      </w:rPr>
      <w:fldChar w:fldCharType="begin"/>
    </w:r>
    <w:r w:rsidR="006259B8" w:rsidRPr="006259B8">
      <w:rPr>
        <w:rFonts w:ascii="Times New Roman" w:hAnsi="Times New Roman"/>
        <w:sz w:val="28"/>
        <w:szCs w:val="28"/>
      </w:rPr>
      <w:instrText xml:space="preserve"> PAGE   \* MERGEFORMAT </w:instrText>
    </w:r>
    <w:r w:rsidRPr="006259B8">
      <w:rPr>
        <w:rFonts w:ascii="Times New Roman" w:hAnsi="Times New Roman"/>
        <w:sz w:val="28"/>
        <w:szCs w:val="28"/>
      </w:rPr>
      <w:fldChar w:fldCharType="separate"/>
    </w:r>
    <w:r w:rsidR="00A43F7D">
      <w:rPr>
        <w:rFonts w:ascii="Times New Roman" w:hAnsi="Times New Roman"/>
        <w:noProof/>
        <w:sz w:val="28"/>
        <w:szCs w:val="28"/>
      </w:rPr>
      <w:t>2</w:t>
    </w:r>
    <w:r w:rsidRPr="006259B8">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E217E7"/>
    <w:rsid w:val="000020F0"/>
    <w:rsid w:val="000036B5"/>
    <w:rsid w:val="0000723C"/>
    <w:rsid w:val="00013104"/>
    <w:rsid w:val="00015B93"/>
    <w:rsid w:val="00017E37"/>
    <w:rsid w:val="000203B8"/>
    <w:rsid w:val="00022793"/>
    <w:rsid w:val="000240B5"/>
    <w:rsid w:val="00032E22"/>
    <w:rsid w:val="00055D4C"/>
    <w:rsid w:val="00055F9F"/>
    <w:rsid w:val="00056487"/>
    <w:rsid w:val="00062A2A"/>
    <w:rsid w:val="00065186"/>
    <w:rsid w:val="00066385"/>
    <w:rsid w:val="00067BE2"/>
    <w:rsid w:val="00073536"/>
    <w:rsid w:val="000736E5"/>
    <w:rsid w:val="00074CA1"/>
    <w:rsid w:val="0007588F"/>
    <w:rsid w:val="000817AB"/>
    <w:rsid w:val="00083F8B"/>
    <w:rsid w:val="00094D43"/>
    <w:rsid w:val="000B45CF"/>
    <w:rsid w:val="000B4E7F"/>
    <w:rsid w:val="000C5115"/>
    <w:rsid w:val="000D6113"/>
    <w:rsid w:val="000F202D"/>
    <w:rsid w:val="000F454C"/>
    <w:rsid w:val="000F596A"/>
    <w:rsid w:val="00112FE5"/>
    <w:rsid w:val="001141F0"/>
    <w:rsid w:val="00122EB1"/>
    <w:rsid w:val="00124151"/>
    <w:rsid w:val="00124ACB"/>
    <w:rsid w:val="00127C53"/>
    <w:rsid w:val="00132ABD"/>
    <w:rsid w:val="00132FE5"/>
    <w:rsid w:val="00135CA3"/>
    <w:rsid w:val="001434DE"/>
    <w:rsid w:val="00143E99"/>
    <w:rsid w:val="001478DE"/>
    <w:rsid w:val="001511D1"/>
    <w:rsid w:val="001544D3"/>
    <w:rsid w:val="00157D1A"/>
    <w:rsid w:val="00162537"/>
    <w:rsid w:val="001656B3"/>
    <w:rsid w:val="001677AA"/>
    <w:rsid w:val="001712CC"/>
    <w:rsid w:val="00171C65"/>
    <w:rsid w:val="001727A3"/>
    <w:rsid w:val="00190AF9"/>
    <w:rsid w:val="001950FF"/>
    <w:rsid w:val="00196C1D"/>
    <w:rsid w:val="0019724B"/>
    <w:rsid w:val="001A308C"/>
    <w:rsid w:val="001A54CD"/>
    <w:rsid w:val="001A6CE8"/>
    <w:rsid w:val="001A77CB"/>
    <w:rsid w:val="001B7EFA"/>
    <w:rsid w:val="001C2BC0"/>
    <w:rsid w:val="001C3EBE"/>
    <w:rsid w:val="001D4726"/>
    <w:rsid w:val="001D5D74"/>
    <w:rsid w:val="001E5309"/>
    <w:rsid w:val="001E5ACB"/>
    <w:rsid w:val="001E6311"/>
    <w:rsid w:val="001E66A3"/>
    <w:rsid w:val="00200037"/>
    <w:rsid w:val="002002DA"/>
    <w:rsid w:val="00200BF9"/>
    <w:rsid w:val="00205737"/>
    <w:rsid w:val="00205FDC"/>
    <w:rsid w:val="00207E76"/>
    <w:rsid w:val="00213440"/>
    <w:rsid w:val="00221627"/>
    <w:rsid w:val="00225147"/>
    <w:rsid w:val="00225D93"/>
    <w:rsid w:val="00226EAF"/>
    <w:rsid w:val="002306DA"/>
    <w:rsid w:val="00234C46"/>
    <w:rsid w:val="002376EF"/>
    <w:rsid w:val="00241E4E"/>
    <w:rsid w:val="002436F5"/>
    <w:rsid w:val="00244D9C"/>
    <w:rsid w:val="0024667C"/>
    <w:rsid w:val="00252126"/>
    <w:rsid w:val="00263D52"/>
    <w:rsid w:val="002644F5"/>
    <w:rsid w:val="00267584"/>
    <w:rsid w:val="00271111"/>
    <w:rsid w:val="00274EA3"/>
    <w:rsid w:val="00274F92"/>
    <w:rsid w:val="002904BD"/>
    <w:rsid w:val="00296030"/>
    <w:rsid w:val="002A0BC2"/>
    <w:rsid w:val="002B02B9"/>
    <w:rsid w:val="002B122D"/>
    <w:rsid w:val="002B2464"/>
    <w:rsid w:val="002B4F1E"/>
    <w:rsid w:val="002D44CA"/>
    <w:rsid w:val="002D47B6"/>
    <w:rsid w:val="002E5ADC"/>
    <w:rsid w:val="002F2E48"/>
    <w:rsid w:val="00302D7C"/>
    <w:rsid w:val="00313AE4"/>
    <w:rsid w:val="003169AA"/>
    <w:rsid w:val="00317F2B"/>
    <w:rsid w:val="00320BB2"/>
    <w:rsid w:val="00331A6D"/>
    <w:rsid w:val="00351E2B"/>
    <w:rsid w:val="003541E5"/>
    <w:rsid w:val="00361D1A"/>
    <w:rsid w:val="003669A0"/>
    <w:rsid w:val="003758F7"/>
    <w:rsid w:val="003809C4"/>
    <w:rsid w:val="00381984"/>
    <w:rsid w:val="003843CA"/>
    <w:rsid w:val="0038529D"/>
    <w:rsid w:val="00387698"/>
    <w:rsid w:val="00391678"/>
    <w:rsid w:val="0039279F"/>
    <w:rsid w:val="0039288D"/>
    <w:rsid w:val="00393661"/>
    <w:rsid w:val="003A0843"/>
    <w:rsid w:val="003A3863"/>
    <w:rsid w:val="003A3FC3"/>
    <w:rsid w:val="003A40CF"/>
    <w:rsid w:val="003B53BC"/>
    <w:rsid w:val="003B56B3"/>
    <w:rsid w:val="003B6863"/>
    <w:rsid w:val="003C746F"/>
    <w:rsid w:val="003D51C7"/>
    <w:rsid w:val="003D6D38"/>
    <w:rsid w:val="003D7E1F"/>
    <w:rsid w:val="00400234"/>
    <w:rsid w:val="00401A0A"/>
    <w:rsid w:val="00402FB0"/>
    <w:rsid w:val="00407AB9"/>
    <w:rsid w:val="004306C3"/>
    <w:rsid w:val="0043655D"/>
    <w:rsid w:val="00436AE6"/>
    <w:rsid w:val="00437C1D"/>
    <w:rsid w:val="004459C9"/>
    <w:rsid w:val="0045347B"/>
    <w:rsid w:val="0046138B"/>
    <w:rsid w:val="00462576"/>
    <w:rsid w:val="00463BE8"/>
    <w:rsid w:val="00490AB9"/>
    <w:rsid w:val="004A0499"/>
    <w:rsid w:val="004A764E"/>
    <w:rsid w:val="004B57C9"/>
    <w:rsid w:val="004C3368"/>
    <w:rsid w:val="004C37F2"/>
    <w:rsid w:val="004C48E6"/>
    <w:rsid w:val="004C598F"/>
    <w:rsid w:val="004C60EC"/>
    <w:rsid w:val="004C77A3"/>
    <w:rsid w:val="004E01D7"/>
    <w:rsid w:val="004E212E"/>
    <w:rsid w:val="004E4F14"/>
    <w:rsid w:val="004F09DC"/>
    <w:rsid w:val="004F4122"/>
    <w:rsid w:val="004F5820"/>
    <w:rsid w:val="00504A7E"/>
    <w:rsid w:val="00513CEB"/>
    <w:rsid w:val="005211EF"/>
    <w:rsid w:val="00531226"/>
    <w:rsid w:val="00533A71"/>
    <w:rsid w:val="00533F71"/>
    <w:rsid w:val="00555643"/>
    <w:rsid w:val="005565F4"/>
    <w:rsid w:val="005606CB"/>
    <w:rsid w:val="00562B7B"/>
    <w:rsid w:val="00563173"/>
    <w:rsid w:val="005725BC"/>
    <w:rsid w:val="00573179"/>
    <w:rsid w:val="005750D6"/>
    <w:rsid w:val="005834D9"/>
    <w:rsid w:val="005972C3"/>
    <w:rsid w:val="005B3098"/>
    <w:rsid w:val="005B41CC"/>
    <w:rsid w:val="005C2E8B"/>
    <w:rsid w:val="005D3089"/>
    <w:rsid w:val="005D4114"/>
    <w:rsid w:val="005E056F"/>
    <w:rsid w:val="005E4181"/>
    <w:rsid w:val="005F69B3"/>
    <w:rsid w:val="005F77D8"/>
    <w:rsid w:val="00600C87"/>
    <w:rsid w:val="00602F70"/>
    <w:rsid w:val="00605E71"/>
    <w:rsid w:val="00613D6D"/>
    <w:rsid w:val="00623262"/>
    <w:rsid w:val="006259B8"/>
    <w:rsid w:val="0062780A"/>
    <w:rsid w:val="00641B3B"/>
    <w:rsid w:val="00644367"/>
    <w:rsid w:val="00644777"/>
    <w:rsid w:val="00660749"/>
    <w:rsid w:val="00674702"/>
    <w:rsid w:val="00675119"/>
    <w:rsid w:val="00676411"/>
    <w:rsid w:val="006764E3"/>
    <w:rsid w:val="006829A5"/>
    <w:rsid w:val="006A00D4"/>
    <w:rsid w:val="006A1912"/>
    <w:rsid w:val="006B264F"/>
    <w:rsid w:val="006D4857"/>
    <w:rsid w:val="006D7E28"/>
    <w:rsid w:val="006E2E6D"/>
    <w:rsid w:val="006E6CEF"/>
    <w:rsid w:val="006F07F5"/>
    <w:rsid w:val="006F0826"/>
    <w:rsid w:val="006F7D65"/>
    <w:rsid w:val="00701C60"/>
    <w:rsid w:val="007031AD"/>
    <w:rsid w:val="00723227"/>
    <w:rsid w:val="00723527"/>
    <w:rsid w:val="007417D7"/>
    <w:rsid w:val="007423E4"/>
    <w:rsid w:val="00753168"/>
    <w:rsid w:val="00755E6D"/>
    <w:rsid w:val="00762358"/>
    <w:rsid w:val="00764D2D"/>
    <w:rsid w:val="00773F2E"/>
    <w:rsid w:val="0077577E"/>
    <w:rsid w:val="00775824"/>
    <w:rsid w:val="00777D44"/>
    <w:rsid w:val="007935F2"/>
    <w:rsid w:val="007A3981"/>
    <w:rsid w:val="007A6107"/>
    <w:rsid w:val="007A6FED"/>
    <w:rsid w:val="007C1571"/>
    <w:rsid w:val="007C4896"/>
    <w:rsid w:val="007C758A"/>
    <w:rsid w:val="007D3BF8"/>
    <w:rsid w:val="007D5B5C"/>
    <w:rsid w:val="007D7807"/>
    <w:rsid w:val="007F5244"/>
    <w:rsid w:val="007F693A"/>
    <w:rsid w:val="0080387E"/>
    <w:rsid w:val="0081024B"/>
    <w:rsid w:val="00814A5B"/>
    <w:rsid w:val="00814CB5"/>
    <w:rsid w:val="0081746E"/>
    <w:rsid w:val="00821CB4"/>
    <w:rsid w:val="00823EC8"/>
    <w:rsid w:val="008251A3"/>
    <w:rsid w:val="00832062"/>
    <w:rsid w:val="00833E60"/>
    <w:rsid w:val="00841240"/>
    <w:rsid w:val="0084343F"/>
    <w:rsid w:val="00843754"/>
    <w:rsid w:val="00846FF6"/>
    <w:rsid w:val="00856DD4"/>
    <w:rsid w:val="00861489"/>
    <w:rsid w:val="00863D8C"/>
    <w:rsid w:val="00870174"/>
    <w:rsid w:val="00873D8C"/>
    <w:rsid w:val="008814DF"/>
    <w:rsid w:val="00885B61"/>
    <w:rsid w:val="008879AB"/>
    <w:rsid w:val="00890234"/>
    <w:rsid w:val="0089099C"/>
    <w:rsid w:val="00891975"/>
    <w:rsid w:val="00893497"/>
    <w:rsid w:val="0089436F"/>
    <w:rsid w:val="008A29FE"/>
    <w:rsid w:val="008A2FCD"/>
    <w:rsid w:val="008A3406"/>
    <w:rsid w:val="008A51FA"/>
    <w:rsid w:val="008A62E8"/>
    <w:rsid w:val="008B0653"/>
    <w:rsid w:val="008C41F3"/>
    <w:rsid w:val="008C68CE"/>
    <w:rsid w:val="008C7E0E"/>
    <w:rsid w:val="008D2001"/>
    <w:rsid w:val="008E1603"/>
    <w:rsid w:val="008F2967"/>
    <w:rsid w:val="008F3616"/>
    <w:rsid w:val="009111BC"/>
    <w:rsid w:val="009147AD"/>
    <w:rsid w:val="00926703"/>
    <w:rsid w:val="00930EF4"/>
    <w:rsid w:val="009371FC"/>
    <w:rsid w:val="00945AD4"/>
    <w:rsid w:val="009606EA"/>
    <w:rsid w:val="00963453"/>
    <w:rsid w:val="0098066D"/>
    <w:rsid w:val="00984414"/>
    <w:rsid w:val="00986065"/>
    <w:rsid w:val="009977DF"/>
    <w:rsid w:val="009A4665"/>
    <w:rsid w:val="009A4A87"/>
    <w:rsid w:val="009B03A0"/>
    <w:rsid w:val="009B2D5A"/>
    <w:rsid w:val="009B2FF0"/>
    <w:rsid w:val="009B63A2"/>
    <w:rsid w:val="009B6451"/>
    <w:rsid w:val="009B7938"/>
    <w:rsid w:val="009C264A"/>
    <w:rsid w:val="009C3593"/>
    <w:rsid w:val="009E79C1"/>
    <w:rsid w:val="009F1C15"/>
    <w:rsid w:val="009F4CBC"/>
    <w:rsid w:val="009F5AAF"/>
    <w:rsid w:val="009F62E1"/>
    <w:rsid w:val="009F7F76"/>
    <w:rsid w:val="00A00132"/>
    <w:rsid w:val="00A06FD2"/>
    <w:rsid w:val="00A07F87"/>
    <w:rsid w:val="00A23BEC"/>
    <w:rsid w:val="00A34C93"/>
    <w:rsid w:val="00A355B0"/>
    <w:rsid w:val="00A42CCE"/>
    <w:rsid w:val="00A43171"/>
    <w:rsid w:val="00A43F7D"/>
    <w:rsid w:val="00A52587"/>
    <w:rsid w:val="00A52CE0"/>
    <w:rsid w:val="00A63D95"/>
    <w:rsid w:val="00A8567D"/>
    <w:rsid w:val="00A91BEB"/>
    <w:rsid w:val="00AA3793"/>
    <w:rsid w:val="00AB02D3"/>
    <w:rsid w:val="00AB355D"/>
    <w:rsid w:val="00AB6C97"/>
    <w:rsid w:val="00AB7FAA"/>
    <w:rsid w:val="00AC19C7"/>
    <w:rsid w:val="00AC66CE"/>
    <w:rsid w:val="00AD2576"/>
    <w:rsid w:val="00AD4A11"/>
    <w:rsid w:val="00AF1C66"/>
    <w:rsid w:val="00AF4DD8"/>
    <w:rsid w:val="00B033E2"/>
    <w:rsid w:val="00B03C99"/>
    <w:rsid w:val="00B1192E"/>
    <w:rsid w:val="00B12D2B"/>
    <w:rsid w:val="00B17483"/>
    <w:rsid w:val="00B175FE"/>
    <w:rsid w:val="00B178A8"/>
    <w:rsid w:val="00B36EC2"/>
    <w:rsid w:val="00B40E27"/>
    <w:rsid w:val="00B477BA"/>
    <w:rsid w:val="00B60A2B"/>
    <w:rsid w:val="00B60B30"/>
    <w:rsid w:val="00B61C77"/>
    <w:rsid w:val="00B72347"/>
    <w:rsid w:val="00B85048"/>
    <w:rsid w:val="00B94376"/>
    <w:rsid w:val="00B96DCE"/>
    <w:rsid w:val="00BA3CFC"/>
    <w:rsid w:val="00BA7DF6"/>
    <w:rsid w:val="00BB5974"/>
    <w:rsid w:val="00BB5CD3"/>
    <w:rsid w:val="00BB6731"/>
    <w:rsid w:val="00BB68BE"/>
    <w:rsid w:val="00BC00D9"/>
    <w:rsid w:val="00BC22C1"/>
    <w:rsid w:val="00BC7210"/>
    <w:rsid w:val="00BC79FB"/>
    <w:rsid w:val="00BD007F"/>
    <w:rsid w:val="00BD1E73"/>
    <w:rsid w:val="00BD305C"/>
    <w:rsid w:val="00BD4EAA"/>
    <w:rsid w:val="00BE103A"/>
    <w:rsid w:val="00BE3C8F"/>
    <w:rsid w:val="00BE7B6D"/>
    <w:rsid w:val="00BE7D05"/>
    <w:rsid w:val="00C00DB2"/>
    <w:rsid w:val="00C129C2"/>
    <w:rsid w:val="00C1395C"/>
    <w:rsid w:val="00C17E3D"/>
    <w:rsid w:val="00C22D8F"/>
    <w:rsid w:val="00C2751C"/>
    <w:rsid w:val="00C33237"/>
    <w:rsid w:val="00C44A44"/>
    <w:rsid w:val="00C4606B"/>
    <w:rsid w:val="00C50378"/>
    <w:rsid w:val="00C52BD2"/>
    <w:rsid w:val="00C65A34"/>
    <w:rsid w:val="00C65ACC"/>
    <w:rsid w:val="00C67857"/>
    <w:rsid w:val="00C72D8A"/>
    <w:rsid w:val="00C84009"/>
    <w:rsid w:val="00C851C8"/>
    <w:rsid w:val="00C917A0"/>
    <w:rsid w:val="00CB0F90"/>
    <w:rsid w:val="00CB31D0"/>
    <w:rsid w:val="00CD0D6F"/>
    <w:rsid w:val="00CD460D"/>
    <w:rsid w:val="00CD56C8"/>
    <w:rsid w:val="00CD5701"/>
    <w:rsid w:val="00CD57DF"/>
    <w:rsid w:val="00CD5E59"/>
    <w:rsid w:val="00CE3637"/>
    <w:rsid w:val="00CE49E8"/>
    <w:rsid w:val="00CE4D53"/>
    <w:rsid w:val="00CF5957"/>
    <w:rsid w:val="00D00ABD"/>
    <w:rsid w:val="00D00BB3"/>
    <w:rsid w:val="00D02C1E"/>
    <w:rsid w:val="00D27044"/>
    <w:rsid w:val="00D36316"/>
    <w:rsid w:val="00D376C4"/>
    <w:rsid w:val="00D427A0"/>
    <w:rsid w:val="00D433AC"/>
    <w:rsid w:val="00D50358"/>
    <w:rsid w:val="00D638C8"/>
    <w:rsid w:val="00D65D96"/>
    <w:rsid w:val="00D673C7"/>
    <w:rsid w:val="00D72A9A"/>
    <w:rsid w:val="00D74269"/>
    <w:rsid w:val="00D81F1B"/>
    <w:rsid w:val="00DA2960"/>
    <w:rsid w:val="00DA4132"/>
    <w:rsid w:val="00DA7B0B"/>
    <w:rsid w:val="00DB6622"/>
    <w:rsid w:val="00DB737A"/>
    <w:rsid w:val="00DC659C"/>
    <w:rsid w:val="00DD2A4D"/>
    <w:rsid w:val="00DD6124"/>
    <w:rsid w:val="00DE3C9C"/>
    <w:rsid w:val="00DF0B18"/>
    <w:rsid w:val="00DF11BB"/>
    <w:rsid w:val="00E07F87"/>
    <w:rsid w:val="00E14214"/>
    <w:rsid w:val="00E17097"/>
    <w:rsid w:val="00E217E7"/>
    <w:rsid w:val="00E22922"/>
    <w:rsid w:val="00E24C7D"/>
    <w:rsid w:val="00E27F98"/>
    <w:rsid w:val="00E32FD6"/>
    <w:rsid w:val="00E3746C"/>
    <w:rsid w:val="00E402A8"/>
    <w:rsid w:val="00E62806"/>
    <w:rsid w:val="00E8154C"/>
    <w:rsid w:val="00E82B51"/>
    <w:rsid w:val="00E85731"/>
    <w:rsid w:val="00E932EF"/>
    <w:rsid w:val="00E94BF0"/>
    <w:rsid w:val="00E96F3C"/>
    <w:rsid w:val="00EA13C3"/>
    <w:rsid w:val="00EA51B0"/>
    <w:rsid w:val="00EB072A"/>
    <w:rsid w:val="00EB08CF"/>
    <w:rsid w:val="00EB62CD"/>
    <w:rsid w:val="00EC5DC7"/>
    <w:rsid w:val="00ED3409"/>
    <w:rsid w:val="00ED6BBE"/>
    <w:rsid w:val="00EF0608"/>
    <w:rsid w:val="00EF0617"/>
    <w:rsid w:val="00EF0D5C"/>
    <w:rsid w:val="00EF3EB8"/>
    <w:rsid w:val="00F04E7A"/>
    <w:rsid w:val="00F06801"/>
    <w:rsid w:val="00F108E2"/>
    <w:rsid w:val="00F1260C"/>
    <w:rsid w:val="00F157CD"/>
    <w:rsid w:val="00F30DFC"/>
    <w:rsid w:val="00F35728"/>
    <w:rsid w:val="00F37316"/>
    <w:rsid w:val="00F408F6"/>
    <w:rsid w:val="00F40943"/>
    <w:rsid w:val="00F41090"/>
    <w:rsid w:val="00F43445"/>
    <w:rsid w:val="00F445BF"/>
    <w:rsid w:val="00F44DCD"/>
    <w:rsid w:val="00F46E9C"/>
    <w:rsid w:val="00F562C8"/>
    <w:rsid w:val="00F63673"/>
    <w:rsid w:val="00F646A8"/>
    <w:rsid w:val="00F708E1"/>
    <w:rsid w:val="00F754C2"/>
    <w:rsid w:val="00F76D1C"/>
    <w:rsid w:val="00F827B1"/>
    <w:rsid w:val="00F8655A"/>
    <w:rsid w:val="00F8697C"/>
    <w:rsid w:val="00F97292"/>
    <w:rsid w:val="00FA6BEB"/>
    <w:rsid w:val="00FB1165"/>
    <w:rsid w:val="00FC0951"/>
    <w:rsid w:val="00FC63AD"/>
    <w:rsid w:val="00FC7A04"/>
    <w:rsid w:val="00FD0B2F"/>
    <w:rsid w:val="00FD3949"/>
    <w:rsid w:val="00FD3D47"/>
    <w:rsid w:val="00FD66CF"/>
    <w:rsid w:val="00FF132D"/>
    <w:rsid w:val="00FF719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7E7"/>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17E7"/>
    <w:pPr>
      <w:ind w:firstLine="709"/>
      <w:jc w:val="both"/>
    </w:pPr>
    <w:rPr>
      <w:rFonts w:ascii="Calibri" w:hAnsi="Calibri"/>
      <w:sz w:val="22"/>
      <w:szCs w:val="22"/>
      <w:lang w:eastAsia="en-US"/>
    </w:rPr>
  </w:style>
  <w:style w:type="character" w:customStyle="1" w:styleId="4">
    <w:name w:val="Заголовок №4_"/>
    <w:basedOn w:val="a0"/>
    <w:link w:val="40"/>
    <w:locked/>
    <w:rsid w:val="00E217E7"/>
    <w:rPr>
      <w:rFonts w:eastAsia="Times New Roman"/>
      <w:spacing w:val="20"/>
      <w:sz w:val="26"/>
      <w:szCs w:val="26"/>
      <w:shd w:val="clear" w:color="auto" w:fill="FFFFFF"/>
    </w:rPr>
  </w:style>
  <w:style w:type="paragraph" w:customStyle="1" w:styleId="40">
    <w:name w:val="Заголовок №4"/>
    <w:basedOn w:val="a"/>
    <w:link w:val="4"/>
    <w:rsid w:val="00E217E7"/>
    <w:pPr>
      <w:widowControl w:val="0"/>
      <w:shd w:val="clear" w:color="auto" w:fill="FFFFFF"/>
      <w:spacing w:after="60" w:line="0" w:lineRule="atLeast"/>
      <w:outlineLvl w:val="3"/>
    </w:pPr>
    <w:rPr>
      <w:rFonts w:ascii="Times New Roman" w:eastAsia="Times New Roman" w:hAnsi="Times New Roman"/>
      <w:spacing w:val="20"/>
      <w:sz w:val="26"/>
      <w:szCs w:val="26"/>
    </w:rPr>
  </w:style>
  <w:style w:type="paragraph" w:customStyle="1" w:styleId="a4">
    <w:name w:val="Базовый"/>
    <w:uiPriority w:val="99"/>
    <w:rsid w:val="00E217E7"/>
    <w:pPr>
      <w:tabs>
        <w:tab w:val="left" w:pos="709"/>
      </w:tabs>
      <w:suppressAutoHyphens/>
      <w:spacing w:after="200" w:line="276" w:lineRule="atLeast"/>
    </w:pPr>
    <w:rPr>
      <w:rFonts w:ascii="Calibri" w:eastAsia="Times New Roman" w:hAnsi="Calibri"/>
      <w:color w:val="00000A"/>
      <w:sz w:val="22"/>
      <w:szCs w:val="22"/>
      <w:lang w:eastAsia="en-US"/>
    </w:rPr>
  </w:style>
  <w:style w:type="paragraph" w:styleId="a5">
    <w:name w:val="header"/>
    <w:basedOn w:val="a"/>
    <w:link w:val="a6"/>
    <w:uiPriority w:val="99"/>
    <w:unhideWhenUsed/>
    <w:rsid w:val="006259B8"/>
    <w:pPr>
      <w:tabs>
        <w:tab w:val="center" w:pos="4819"/>
        <w:tab w:val="right" w:pos="9639"/>
      </w:tabs>
    </w:pPr>
  </w:style>
  <w:style w:type="character" w:customStyle="1" w:styleId="a6">
    <w:name w:val="Верхний колонтитул Знак"/>
    <w:basedOn w:val="a0"/>
    <w:link w:val="a5"/>
    <w:uiPriority w:val="99"/>
    <w:rsid w:val="006259B8"/>
    <w:rPr>
      <w:rFonts w:ascii="Calibri" w:hAnsi="Calibri"/>
      <w:sz w:val="22"/>
      <w:szCs w:val="22"/>
      <w:lang w:eastAsia="en-US"/>
    </w:rPr>
  </w:style>
  <w:style w:type="paragraph" w:styleId="a7">
    <w:name w:val="footer"/>
    <w:basedOn w:val="a"/>
    <w:link w:val="a8"/>
    <w:uiPriority w:val="99"/>
    <w:semiHidden/>
    <w:unhideWhenUsed/>
    <w:rsid w:val="006259B8"/>
    <w:pPr>
      <w:tabs>
        <w:tab w:val="center" w:pos="4819"/>
        <w:tab w:val="right" w:pos="9639"/>
      </w:tabs>
    </w:pPr>
  </w:style>
  <w:style w:type="character" w:customStyle="1" w:styleId="a8">
    <w:name w:val="Нижний колонтитул Знак"/>
    <w:basedOn w:val="a0"/>
    <w:link w:val="a7"/>
    <w:uiPriority w:val="99"/>
    <w:semiHidden/>
    <w:rsid w:val="006259B8"/>
    <w:rPr>
      <w:rFonts w:ascii="Calibri" w:hAnsi="Calibri"/>
      <w:sz w:val="22"/>
      <w:szCs w:val="22"/>
      <w:lang w:eastAsia="en-US"/>
    </w:rPr>
  </w:style>
  <w:style w:type="character" w:customStyle="1" w:styleId="FontStyle14">
    <w:name w:val="Font Style14"/>
    <w:basedOn w:val="a0"/>
    <w:uiPriority w:val="99"/>
    <w:rsid w:val="00B03C99"/>
    <w:rPr>
      <w:rFonts w:ascii="Times New Roman" w:hAnsi="Times New Roman" w:cs="Times New Roman"/>
      <w:sz w:val="26"/>
      <w:szCs w:val="26"/>
    </w:rPr>
  </w:style>
  <w:style w:type="paragraph" w:customStyle="1" w:styleId="41">
    <w:name w:val="Основний текст4"/>
    <w:basedOn w:val="a"/>
    <w:rsid w:val="00401A0A"/>
    <w:pPr>
      <w:widowControl w:val="0"/>
      <w:shd w:val="clear" w:color="auto" w:fill="FFFFFF"/>
      <w:spacing w:after="600" w:line="270" w:lineRule="exact"/>
    </w:pPr>
    <w:rPr>
      <w:rFonts w:ascii="Times New Roman" w:eastAsia="Times New Roman" w:hAnsi="Times New Roman"/>
      <w:color w:val="000000"/>
      <w:lang w:eastAsia="uk-UA" w:bidi="uk-UA"/>
    </w:rPr>
  </w:style>
  <w:style w:type="paragraph" w:customStyle="1" w:styleId="rvps2">
    <w:name w:val="rvps2"/>
    <w:basedOn w:val="a"/>
    <w:rsid w:val="005F77D8"/>
    <w:pPr>
      <w:spacing w:before="100" w:beforeAutospacing="1" w:after="100" w:afterAutospacing="1" w:line="240" w:lineRule="auto"/>
    </w:pPr>
    <w:rPr>
      <w:rFonts w:ascii="Times New Roman" w:eastAsia="Times New Roman" w:hAnsi="Times New Roman"/>
      <w:sz w:val="24"/>
      <w:szCs w:val="24"/>
      <w:lang w:eastAsia="uk-UA"/>
    </w:rPr>
  </w:style>
  <w:style w:type="paragraph" w:styleId="a9">
    <w:name w:val="Balloon Text"/>
    <w:basedOn w:val="a"/>
    <w:link w:val="aa"/>
    <w:uiPriority w:val="99"/>
    <w:semiHidden/>
    <w:unhideWhenUsed/>
    <w:rsid w:val="0064436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44367"/>
    <w:rPr>
      <w:rFonts w:ascii="Tahoma" w:hAnsi="Tahoma" w:cs="Tahoma"/>
      <w:sz w:val="16"/>
      <w:szCs w:val="16"/>
      <w:lang w:eastAsia="en-US"/>
    </w:rPr>
  </w:style>
  <w:style w:type="character" w:styleId="ab">
    <w:name w:val="Hyperlink"/>
    <w:basedOn w:val="a0"/>
    <w:uiPriority w:val="99"/>
    <w:unhideWhenUsed/>
    <w:rsid w:val="00C917A0"/>
    <w:rPr>
      <w:color w:val="0000FF"/>
      <w:u w:val="single"/>
    </w:rPr>
  </w:style>
  <w:style w:type="character" w:customStyle="1" w:styleId="rvts0">
    <w:name w:val="rvts0"/>
    <w:basedOn w:val="a0"/>
    <w:rsid w:val="0089099C"/>
  </w:style>
  <w:style w:type="character" w:customStyle="1" w:styleId="rvts44">
    <w:name w:val="rvts44"/>
    <w:basedOn w:val="a0"/>
    <w:rsid w:val="00BD305C"/>
  </w:style>
  <w:style w:type="character" w:customStyle="1" w:styleId="WW8Num1z0">
    <w:name w:val="WW8Num1z0"/>
    <w:rsid w:val="0045347B"/>
    <w:rPr>
      <w:rFonts w:ascii="Symbol" w:hAnsi="Symbol" w:cs="Symbol"/>
      <w:color w:val="000000"/>
      <w:sz w:val="22"/>
      <w:szCs w:val="22"/>
    </w:rPr>
  </w:style>
  <w:style w:type="character" w:customStyle="1" w:styleId="sb8d990e2">
    <w:name w:val="sb8d990e2"/>
    <w:basedOn w:val="a0"/>
    <w:rsid w:val="0045347B"/>
  </w:style>
  <w:style w:type="character" w:styleId="ac">
    <w:name w:val="footnote reference"/>
    <w:aliases w:val="Footnotes refss"/>
    <w:rsid w:val="0045347B"/>
    <w:rPr>
      <w:vertAlign w:val="superscript"/>
    </w:rPr>
  </w:style>
  <w:style w:type="paragraph" w:styleId="ad">
    <w:name w:val="List Paragraph"/>
    <w:basedOn w:val="a"/>
    <w:uiPriority w:val="34"/>
    <w:qFormat/>
    <w:rsid w:val="0045347B"/>
    <w:pPr>
      <w:suppressAutoHyphens/>
      <w:spacing w:before="120" w:after="0" w:line="240" w:lineRule="auto"/>
      <w:ind w:left="720"/>
      <w:contextualSpacing/>
    </w:pPr>
    <w:rPr>
      <w:rFonts w:ascii="Times New Roman" w:eastAsia="Times New Roman" w:hAnsi="Times New Roman"/>
      <w:sz w:val="20"/>
      <w:szCs w:val="24"/>
      <w:lang w:val="en-GB" w:eastAsia="zh-CN"/>
    </w:rPr>
  </w:style>
  <w:style w:type="paragraph" w:customStyle="1" w:styleId="s30eec3f8">
    <w:name w:val="s30eec3f8"/>
    <w:basedOn w:val="a"/>
    <w:rsid w:val="0045347B"/>
    <w:pPr>
      <w:suppressAutoHyphens/>
      <w:spacing w:before="280" w:after="280" w:line="240" w:lineRule="auto"/>
    </w:pPr>
    <w:rPr>
      <w:rFonts w:ascii="Times New Roman" w:eastAsia="Times New Roman" w:hAnsi="Times New Roman"/>
      <w:sz w:val="24"/>
      <w:szCs w:val="24"/>
      <w:lang w:val="fr-FR" w:eastAsia="zh-CN"/>
    </w:rPr>
  </w:style>
  <w:style w:type="character" w:customStyle="1" w:styleId="rvts9">
    <w:name w:val="rvts9"/>
    <w:basedOn w:val="a0"/>
    <w:rsid w:val="00613D6D"/>
  </w:style>
  <w:style w:type="character" w:customStyle="1" w:styleId="sfbbfee58">
    <w:name w:val="sfbbfee58"/>
    <w:basedOn w:val="a0"/>
    <w:rsid w:val="007D7807"/>
  </w:style>
  <w:style w:type="character" w:customStyle="1" w:styleId="s4f807e35">
    <w:name w:val="s4f807e35"/>
    <w:basedOn w:val="a0"/>
    <w:rsid w:val="007D7807"/>
  </w:style>
  <w:style w:type="paragraph" w:customStyle="1" w:styleId="s32b251d">
    <w:name w:val="s32b251d"/>
    <w:basedOn w:val="a"/>
    <w:rsid w:val="007D7807"/>
    <w:pPr>
      <w:suppressAutoHyphens/>
      <w:spacing w:before="280" w:after="280" w:line="240" w:lineRule="auto"/>
    </w:pPr>
    <w:rPr>
      <w:rFonts w:ascii="Times New Roman" w:eastAsia="Times New Roman" w:hAnsi="Times New Roman"/>
      <w:sz w:val="24"/>
      <w:szCs w:val="24"/>
      <w:lang w:val="en-GB" w:eastAsia="zh-CN"/>
    </w:rPr>
  </w:style>
  <w:style w:type="character" w:styleId="ae">
    <w:name w:val="FollowedHyperlink"/>
    <w:basedOn w:val="a0"/>
    <w:uiPriority w:val="99"/>
    <w:semiHidden/>
    <w:unhideWhenUsed/>
    <w:rsid w:val="007C15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9703633">
      <w:bodyDiv w:val="1"/>
      <w:marLeft w:val="0"/>
      <w:marRight w:val="0"/>
      <w:marTop w:val="0"/>
      <w:marBottom w:val="0"/>
      <w:divBdr>
        <w:top w:val="none" w:sz="0" w:space="0" w:color="auto"/>
        <w:left w:val="none" w:sz="0" w:space="0" w:color="auto"/>
        <w:bottom w:val="none" w:sz="0" w:space="0" w:color="auto"/>
        <w:right w:val="none" w:sz="0" w:space="0" w:color="auto"/>
      </w:divBdr>
      <w:divsChild>
        <w:div w:id="101848486">
          <w:marLeft w:val="0"/>
          <w:marRight w:val="0"/>
          <w:marTop w:val="0"/>
          <w:marBottom w:val="0"/>
          <w:divBdr>
            <w:top w:val="none" w:sz="0" w:space="0" w:color="auto"/>
            <w:left w:val="none" w:sz="0" w:space="0" w:color="auto"/>
            <w:bottom w:val="none" w:sz="0" w:space="0" w:color="auto"/>
            <w:right w:val="none" w:sz="0" w:space="0" w:color="auto"/>
          </w:divBdr>
          <w:divsChild>
            <w:div w:id="8654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8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egal.un.org/ilc/texts/instruments/english/draft_articles/9_6_200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cj-cij.org/files/permanent-court-of-international-justice/serie_A/A_09/28_Usine_de_Chorzow_Competence_Arret.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7091</Words>
  <Characters>4043</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11112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(VRU-OLD0391 - n.annyuk)</dc:creator>
  <cp:lastModifiedBy>Віра Плакса (VRU-MONO0228 - v.plaksa)</cp:lastModifiedBy>
  <cp:revision>2</cp:revision>
  <cp:lastPrinted>2019-03-13T09:03:00Z</cp:lastPrinted>
  <dcterms:created xsi:type="dcterms:W3CDTF">2020-06-02T06:28:00Z</dcterms:created>
  <dcterms:modified xsi:type="dcterms:W3CDTF">2020-06-02T06:28:00Z</dcterms:modified>
</cp:coreProperties>
</file>